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21D2" w14:textId="77777777" w:rsidR="00E07158" w:rsidRPr="004E1C80" w:rsidRDefault="00E07158" w:rsidP="00E07158">
      <w:pPr>
        <w:pStyle w:val="paragraph"/>
        <w:spacing w:before="0" w:beforeAutospacing="0" w:after="0" w:afterAutospacing="0"/>
        <w:ind w:left="555"/>
        <w:jc w:val="center"/>
        <w:textAlignment w:val="baseline"/>
        <w:rPr>
          <w:rFonts w:ascii="Verdana" w:hAnsi="Verdana" w:cs="Arial"/>
          <w:b/>
          <w:sz w:val="20"/>
          <w:szCs w:val="20"/>
        </w:rPr>
      </w:pPr>
      <w:r w:rsidRPr="004E1C80">
        <w:rPr>
          <w:rStyle w:val="normaltextrun"/>
          <w:rFonts w:ascii="Verdana" w:hAnsi="Verdana" w:cs="Arial"/>
          <w:b/>
          <w:sz w:val="20"/>
          <w:szCs w:val="20"/>
        </w:rPr>
        <w:t>Ipswich Bicycle Club – Membership Rules</w:t>
      </w:r>
      <w:r w:rsidRPr="004E1C80">
        <w:rPr>
          <w:rStyle w:val="eop"/>
          <w:rFonts w:ascii="Verdana" w:hAnsi="Verdana" w:cs="Arial"/>
          <w:b/>
          <w:sz w:val="20"/>
          <w:szCs w:val="20"/>
        </w:rPr>
        <w:t> </w:t>
      </w:r>
    </w:p>
    <w:p w14:paraId="6B5BB578" w14:textId="1C612C86" w:rsidR="00EB625B" w:rsidRDefault="00EB625B"/>
    <w:p w14:paraId="0D17F623" w14:textId="6CEC4526" w:rsidR="00E07158" w:rsidRDefault="00E07158" w:rsidP="00E07158">
      <w:pPr>
        <w:pStyle w:val="ListParagraph"/>
        <w:numPr>
          <w:ilvl w:val="0"/>
          <w:numId w:val="1"/>
        </w:numPr>
        <w:rPr>
          <w:rFonts w:ascii="Verdana" w:hAnsi="Verdana"/>
          <w:sz w:val="20"/>
          <w:szCs w:val="20"/>
        </w:rPr>
      </w:pPr>
      <w:r w:rsidRPr="00E07158">
        <w:rPr>
          <w:rFonts w:ascii="Verdana" w:hAnsi="Verdana"/>
          <w:sz w:val="20"/>
          <w:szCs w:val="20"/>
        </w:rPr>
        <w:t>The Club shall be called the Ipswich Bicycle Club and its objective shall be the encouragement of cycling. The Club shall be bound by its adopted constitution and governed by its Membership Club Rules.</w:t>
      </w:r>
    </w:p>
    <w:p w14:paraId="3F25AA0E" w14:textId="77777777" w:rsidR="00E07158" w:rsidRPr="00E07158" w:rsidRDefault="00E07158" w:rsidP="00E07158">
      <w:pPr>
        <w:pStyle w:val="ListParagraph"/>
        <w:ind w:left="360"/>
        <w:rPr>
          <w:rFonts w:ascii="Verdana" w:hAnsi="Verdana"/>
          <w:sz w:val="20"/>
          <w:szCs w:val="20"/>
        </w:rPr>
      </w:pPr>
    </w:p>
    <w:p w14:paraId="085A3163" w14:textId="77777777" w:rsidR="00E07158" w:rsidRDefault="00E07158" w:rsidP="00251915">
      <w:pPr>
        <w:pStyle w:val="ListParagraph"/>
        <w:numPr>
          <w:ilvl w:val="0"/>
          <w:numId w:val="1"/>
        </w:numPr>
        <w:rPr>
          <w:rFonts w:ascii="Verdana" w:hAnsi="Verdana"/>
          <w:sz w:val="20"/>
          <w:szCs w:val="20"/>
        </w:rPr>
      </w:pPr>
      <w:r w:rsidRPr="00E07158">
        <w:rPr>
          <w:rFonts w:ascii="Verdana" w:hAnsi="Verdana"/>
          <w:sz w:val="20"/>
          <w:szCs w:val="20"/>
        </w:rPr>
        <w:t>The Club shall appoint its Committee at its Annual General Meeting (AGM).</w:t>
      </w:r>
    </w:p>
    <w:p w14:paraId="16F7EF5F" w14:textId="4E15E61D" w:rsidR="00E07158" w:rsidRDefault="00E07158" w:rsidP="00E07158">
      <w:pPr>
        <w:pStyle w:val="ListParagraph"/>
        <w:numPr>
          <w:ilvl w:val="1"/>
          <w:numId w:val="1"/>
        </w:numPr>
        <w:rPr>
          <w:rFonts w:ascii="Verdana" w:hAnsi="Verdana"/>
          <w:sz w:val="20"/>
          <w:szCs w:val="20"/>
        </w:rPr>
      </w:pPr>
      <w:r w:rsidRPr="00E07158">
        <w:rPr>
          <w:rFonts w:ascii="Verdana" w:hAnsi="Verdana"/>
          <w:sz w:val="20"/>
          <w:szCs w:val="20"/>
        </w:rPr>
        <w:t>Honorary positions will be appointed by the Committee and are for on open ended term.</w:t>
      </w:r>
    </w:p>
    <w:p w14:paraId="03A17B2D" w14:textId="77777777" w:rsidR="00E07158" w:rsidRDefault="00E07158" w:rsidP="00E07158">
      <w:pPr>
        <w:pStyle w:val="ListParagraph"/>
        <w:numPr>
          <w:ilvl w:val="1"/>
          <w:numId w:val="1"/>
        </w:numPr>
        <w:rPr>
          <w:rFonts w:ascii="Verdana" w:hAnsi="Verdana"/>
          <w:sz w:val="20"/>
          <w:szCs w:val="20"/>
        </w:rPr>
      </w:pPr>
      <w:r w:rsidRPr="00E07158">
        <w:rPr>
          <w:rFonts w:ascii="Verdana" w:hAnsi="Verdana"/>
          <w:sz w:val="20"/>
          <w:szCs w:val="20"/>
        </w:rPr>
        <w:t xml:space="preserve">Management roles will be subject to an application to the Committee for consideration prior to the AGM. </w:t>
      </w:r>
    </w:p>
    <w:p w14:paraId="5745C495" w14:textId="524D8984" w:rsidR="00E07158" w:rsidRPr="00E07158" w:rsidRDefault="00E07158" w:rsidP="00E07158">
      <w:pPr>
        <w:pStyle w:val="ListParagraph"/>
        <w:numPr>
          <w:ilvl w:val="1"/>
          <w:numId w:val="1"/>
        </w:numPr>
        <w:rPr>
          <w:rFonts w:ascii="Verdana" w:hAnsi="Verdana"/>
          <w:sz w:val="20"/>
          <w:szCs w:val="20"/>
        </w:rPr>
      </w:pPr>
      <w:r w:rsidRPr="00E07158">
        <w:rPr>
          <w:rFonts w:ascii="Verdana" w:hAnsi="Verdana"/>
          <w:sz w:val="20"/>
          <w:szCs w:val="20"/>
        </w:rPr>
        <w:t xml:space="preserve">General roles will be available for any club member to stand for, prior or at the AGM. If more than one application is made for any role then those members attending the AGM will be able to vote for their preferred candidate.  </w:t>
      </w:r>
    </w:p>
    <w:p w14:paraId="75B75B05" w14:textId="5A7FB6C4" w:rsidR="00E07158" w:rsidRPr="00E07158" w:rsidRDefault="00E07158" w:rsidP="00E07158">
      <w:pPr>
        <w:pStyle w:val="ListParagraph"/>
        <w:numPr>
          <w:ilvl w:val="1"/>
          <w:numId w:val="1"/>
        </w:numPr>
        <w:rPr>
          <w:rFonts w:ascii="Verdana" w:hAnsi="Verdana"/>
          <w:sz w:val="20"/>
          <w:szCs w:val="20"/>
        </w:rPr>
      </w:pPr>
      <w:r w:rsidRPr="00E07158">
        <w:rPr>
          <w:rFonts w:ascii="Verdana" w:hAnsi="Verdana"/>
          <w:sz w:val="20"/>
          <w:szCs w:val="20"/>
        </w:rPr>
        <w:t>In the event of an officer resigning mid-year or the role remaining vacant at the end of the AGM, the Committee will be able to approve temporary appointment of someone into that role.</w:t>
      </w:r>
    </w:p>
    <w:p w14:paraId="258FF428" w14:textId="63CD45D1" w:rsidR="00E07158" w:rsidRDefault="00E07158" w:rsidP="00E07158">
      <w:pPr>
        <w:pStyle w:val="ListParagraph"/>
        <w:numPr>
          <w:ilvl w:val="1"/>
          <w:numId w:val="1"/>
        </w:numPr>
        <w:rPr>
          <w:rFonts w:ascii="Verdana" w:hAnsi="Verdana"/>
          <w:sz w:val="20"/>
          <w:szCs w:val="20"/>
        </w:rPr>
      </w:pPr>
      <w:r w:rsidRPr="00E07158">
        <w:rPr>
          <w:rFonts w:ascii="Verdana" w:hAnsi="Verdana"/>
          <w:sz w:val="20"/>
          <w:szCs w:val="20"/>
        </w:rPr>
        <w:t xml:space="preserve">The role of Chairman is to be held for a maximum of 3 years and stood down for a minimum of 1 year. </w:t>
      </w:r>
    </w:p>
    <w:p w14:paraId="54FC5BA2" w14:textId="77777777" w:rsidR="00E07158" w:rsidRPr="00E07158" w:rsidRDefault="00E07158" w:rsidP="00E07158">
      <w:pPr>
        <w:pStyle w:val="ListParagraph"/>
        <w:rPr>
          <w:rFonts w:ascii="Verdana" w:hAnsi="Verdana"/>
          <w:sz w:val="20"/>
          <w:szCs w:val="20"/>
        </w:rPr>
      </w:pPr>
    </w:p>
    <w:p w14:paraId="0C764DF9" w14:textId="149F4AAC" w:rsidR="00E07158" w:rsidRPr="00E07158" w:rsidRDefault="00E07158" w:rsidP="00E07158">
      <w:pPr>
        <w:pStyle w:val="ListParagraph"/>
        <w:numPr>
          <w:ilvl w:val="0"/>
          <w:numId w:val="1"/>
        </w:numPr>
        <w:rPr>
          <w:rFonts w:ascii="Verdana" w:hAnsi="Verdana"/>
          <w:sz w:val="20"/>
          <w:szCs w:val="20"/>
        </w:rPr>
      </w:pPr>
      <w:r w:rsidRPr="00E07158">
        <w:rPr>
          <w:rFonts w:ascii="Verdana" w:hAnsi="Verdana"/>
          <w:sz w:val="20"/>
          <w:szCs w:val="20"/>
        </w:rPr>
        <w:t xml:space="preserve">The Club Colours shall be registered as required with the appropriate National Governing Body and the design of The Club’s Racing Jersey and all associated Racing clothing shall be approved only at the AGM. </w:t>
      </w:r>
    </w:p>
    <w:p w14:paraId="319A0D32" w14:textId="77784A76" w:rsidR="00E07158" w:rsidRPr="00E07158" w:rsidRDefault="00E07158" w:rsidP="00E07158">
      <w:pPr>
        <w:pStyle w:val="ListParagraph"/>
        <w:numPr>
          <w:ilvl w:val="1"/>
          <w:numId w:val="1"/>
        </w:numPr>
        <w:rPr>
          <w:rFonts w:ascii="Verdana" w:hAnsi="Verdana"/>
          <w:sz w:val="20"/>
          <w:szCs w:val="20"/>
        </w:rPr>
      </w:pPr>
      <w:r w:rsidRPr="00E07158">
        <w:rPr>
          <w:rFonts w:ascii="Verdana" w:hAnsi="Verdana"/>
          <w:sz w:val="20"/>
          <w:szCs w:val="20"/>
        </w:rPr>
        <w:t xml:space="preserve">The Registered Club Design shall run for a minimum period of 3 years from approval. </w:t>
      </w:r>
    </w:p>
    <w:p w14:paraId="7DF8F26E" w14:textId="4FF0D5C5" w:rsidR="00E07158" w:rsidRPr="00E07158" w:rsidRDefault="00E07158" w:rsidP="00E07158">
      <w:pPr>
        <w:pStyle w:val="ListParagraph"/>
        <w:numPr>
          <w:ilvl w:val="1"/>
          <w:numId w:val="1"/>
        </w:numPr>
        <w:rPr>
          <w:rFonts w:ascii="Verdana" w:hAnsi="Verdana"/>
          <w:sz w:val="20"/>
          <w:szCs w:val="20"/>
        </w:rPr>
      </w:pPr>
      <w:r w:rsidRPr="00E07158">
        <w:rPr>
          <w:rFonts w:ascii="Verdana" w:hAnsi="Verdana"/>
          <w:sz w:val="20"/>
          <w:szCs w:val="20"/>
        </w:rPr>
        <w:t xml:space="preserve">A vote may be taken after 3 years at the AGM on the option to change or alter the Club Kit design. </w:t>
      </w:r>
    </w:p>
    <w:p w14:paraId="527959CD" w14:textId="7E71E347" w:rsidR="00E07158" w:rsidRPr="00E07158" w:rsidRDefault="00E07158" w:rsidP="00E07158">
      <w:pPr>
        <w:pStyle w:val="ListParagraph"/>
        <w:numPr>
          <w:ilvl w:val="1"/>
          <w:numId w:val="1"/>
        </w:numPr>
        <w:rPr>
          <w:rFonts w:ascii="Verdana" w:hAnsi="Verdana"/>
          <w:sz w:val="20"/>
          <w:szCs w:val="20"/>
        </w:rPr>
      </w:pPr>
      <w:r w:rsidRPr="00E07158">
        <w:rPr>
          <w:rFonts w:ascii="Verdana" w:hAnsi="Verdana"/>
          <w:sz w:val="20"/>
          <w:szCs w:val="20"/>
        </w:rPr>
        <w:t xml:space="preserve">Upon approval at the AGM meeting the committee shall then over the following three months consult with the membership to produce a proposal for a change to the design. </w:t>
      </w:r>
    </w:p>
    <w:p w14:paraId="2F8C45A2" w14:textId="45C0184D" w:rsidR="00E07158" w:rsidRPr="00E07158" w:rsidRDefault="00E07158" w:rsidP="00E07158">
      <w:pPr>
        <w:pStyle w:val="ListParagraph"/>
        <w:numPr>
          <w:ilvl w:val="1"/>
          <w:numId w:val="1"/>
        </w:numPr>
        <w:rPr>
          <w:rFonts w:ascii="Verdana" w:hAnsi="Verdana"/>
          <w:sz w:val="20"/>
          <w:szCs w:val="20"/>
        </w:rPr>
      </w:pPr>
      <w:r w:rsidRPr="00E07158">
        <w:rPr>
          <w:rFonts w:ascii="Verdana" w:hAnsi="Verdana"/>
          <w:sz w:val="20"/>
          <w:szCs w:val="20"/>
        </w:rPr>
        <w:t xml:space="preserve">This shall be presented to the club members by electronic form where a vote may be taken on the option to continue with the current design or change to the new proposed design. </w:t>
      </w:r>
    </w:p>
    <w:p w14:paraId="0CE64787" w14:textId="77777777" w:rsidR="00E07158" w:rsidRDefault="00E07158" w:rsidP="00E07158">
      <w:pPr>
        <w:pStyle w:val="ListParagraph"/>
        <w:ind w:left="360"/>
        <w:rPr>
          <w:rFonts w:ascii="Verdana" w:hAnsi="Verdana"/>
          <w:sz w:val="20"/>
          <w:szCs w:val="20"/>
        </w:rPr>
      </w:pPr>
    </w:p>
    <w:p w14:paraId="58B96D82" w14:textId="3EFC63ED" w:rsidR="00E07158" w:rsidRDefault="00E07158" w:rsidP="00E07158">
      <w:pPr>
        <w:pStyle w:val="ListParagraph"/>
        <w:numPr>
          <w:ilvl w:val="0"/>
          <w:numId w:val="1"/>
        </w:numPr>
        <w:rPr>
          <w:rFonts w:ascii="Verdana" w:hAnsi="Verdana"/>
          <w:sz w:val="20"/>
          <w:szCs w:val="20"/>
        </w:rPr>
      </w:pPr>
      <w:r w:rsidRPr="00E07158">
        <w:rPr>
          <w:rFonts w:ascii="Verdana" w:hAnsi="Verdana"/>
          <w:sz w:val="20"/>
          <w:szCs w:val="20"/>
        </w:rPr>
        <w:t xml:space="preserve">Casual Clothing &amp; Merchandised items may at any time be produced and may include different design options as required upon prior notice and approval of the committee. </w:t>
      </w:r>
    </w:p>
    <w:p w14:paraId="0E36FB40" w14:textId="77777777" w:rsidR="00E07158" w:rsidRDefault="00E07158" w:rsidP="00E07158">
      <w:pPr>
        <w:pStyle w:val="ListParagraph"/>
        <w:ind w:left="360"/>
        <w:rPr>
          <w:rFonts w:ascii="Verdana" w:hAnsi="Verdana"/>
          <w:sz w:val="20"/>
          <w:szCs w:val="20"/>
        </w:rPr>
      </w:pPr>
    </w:p>
    <w:p w14:paraId="24EECEAD" w14:textId="1AC83A0B" w:rsidR="00E07158" w:rsidRDefault="00E07158" w:rsidP="00E07158">
      <w:pPr>
        <w:pStyle w:val="ListParagraph"/>
        <w:numPr>
          <w:ilvl w:val="0"/>
          <w:numId w:val="1"/>
        </w:numPr>
        <w:rPr>
          <w:rFonts w:ascii="Verdana" w:hAnsi="Verdana"/>
          <w:sz w:val="20"/>
          <w:szCs w:val="20"/>
        </w:rPr>
      </w:pPr>
      <w:r w:rsidRPr="00E07158">
        <w:rPr>
          <w:rFonts w:ascii="Verdana" w:hAnsi="Verdana"/>
          <w:sz w:val="20"/>
          <w:szCs w:val="20"/>
        </w:rPr>
        <w:t>The name 'Ipswich Bicycle Club' and the recognised 'Club Badge' shall not be altered or modified in any way without the consent of the committee members, discussed and agreed in a committee meeting</w:t>
      </w:r>
      <w:r>
        <w:rPr>
          <w:rFonts w:ascii="Verdana" w:hAnsi="Verdana"/>
          <w:sz w:val="20"/>
          <w:szCs w:val="20"/>
        </w:rPr>
        <w:t>.</w:t>
      </w:r>
      <w:r w:rsidRPr="00E07158">
        <w:rPr>
          <w:rFonts w:ascii="Verdana" w:hAnsi="Verdana"/>
          <w:sz w:val="20"/>
          <w:szCs w:val="20"/>
        </w:rPr>
        <w:t xml:space="preserve"> </w:t>
      </w:r>
    </w:p>
    <w:p w14:paraId="4404F20E" w14:textId="77777777" w:rsidR="00E07158" w:rsidRPr="00E07158" w:rsidRDefault="00E07158" w:rsidP="00E07158">
      <w:pPr>
        <w:pStyle w:val="ListParagraph"/>
        <w:rPr>
          <w:rFonts w:ascii="Verdana" w:hAnsi="Verdana"/>
          <w:sz w:val="20"/>
          <w:szCs w:val="20"/>
        </w:rPr>
      </w:pPr>
    </w:p>
    <w:p w14:paraId="787B90D8" w14:textId="6FF7B913" w:rsidR="00E07158" w:rsidRPr="00E07158" w:rsidRDefault="00E07158" w:rsidP="00E07158">
      <w:pPr>
        <w:pStyle w:val="ListParagraph"/>
        <w:numPr>
          <w:ilvl w:val="0"/>
          <w:numId w:val="1"/>
        </w:numPr>
        <w:rPr>
          <w:rFonts w:ascii="Verdana" w:hAnsi="Verdana"/>
          <w:sz w:val="20"/>
          <w:szCs w:val="20"/>
        </w:rPr>
      </w:pPr>
      <w:r w:rsidRPr="00E07158">
        <w:rPr>
          <w:rFonts w:ascii="Verdana" w:hAnsi="Verdana"/>
          <w:sz w:val="20"/>
          <w:szCs w:val="20"/>
        </w:rPr>
        <w:t xml:space="preserve">Club Membership fees and types are set annually at the Club AGM and shall be advertised to all members. </w:t>
      </w:r>
    </w:p>
    <w:p w14:paraId="796B2855" w14:textId="4C91D6A0" w:rsidR="00E07158" w:rsidRDefault="00E07158" w:rsidP="00EE779B">
      <w:pPr>
        <w:pStyle w:val="ListParagraph"/>
        <w:numPr>
          <w:ilvl w:val="1"/>
          <w:numId w:val="1"/>
        </w:numPr>
        <w:ind w:firstLine="75"/>
        <w:rPr>
          <w:rFonts w:ascii="Verdana" w:hAnsi="Verdana"/>
          <w:sz w:val="20"/>
          <w:szCs w:val="20"/>
        </w:rPr>
      </w:pPr>
      <w:r w:rsidRPr="00E07158">
        <w:rPr>
          <w:rFonts w:ascii="Verdana" w:hAnsi="Verdana"/>
          <w:sz w:val="20"/>
          <w:szCs w:val="20"/>
        </w:rPr>
        <w:t>The Club reserves the right to offer new joiner incentives agreed as required by the committee during the committee meetings.</w:t>
      </w:r>
    </w:p>
    <w:p w14:paraId="11E3A7B2" w14:textId="77777777" w:rsidR="00E07158" w:rsidRPr="00E07158" w:rsidRDefault="00E07158" w:rsidP="00E07158">
      <w:pPr>
        <w:pStyle w:val="ListParagraph"/>
        <w:ind w:left="795"/>
        <w:rPr>
          <w:rFonts w:ascii="Verdana" w:hAnsi="Verdana"/>
          <w:sz w:val="20"/>
          <w:szCs w:val="20"/>
        </w:rPr>
      </w:pPr>
    </w:p>
    <w:p w14:paraId="1EF74B01" w14:textId="44523829" w:rsidR="00E07158" w:rsidRPr="00E07158" w:rsidRDefault="00E07158" w:rsidP="00E07158">
      <w:pPr>
        <w:pStyle w:val="ListParagraph"/>
        <w:numPr>
          <w:ilvl w:val="0"/>
          <w:numId w:val="1"/>
        </w:numPr>
        <w:rPr>
          <w:rFonts w:ascii="Verdana" w:hAnsi="Verdana"/>
          <w:sz w:val="20"/>
          <w:szCs w:val="20"/>
        </w:rPr>
      </w:pPr>
      <w:r w:rsidRPr="00E07158">
        <w:rPr>
          <w:rFonts w:ascii="Verdana" w:hAnsi="Verdana"/>
          <w:sz w:val="20"/>
          <w:szCs w:val="20"/>
        </w:rPr>
        <w:t>Club Members are free to compete for different clubs in different cycling disciplines but in accordance to B</w:t>
      </w:r>
      <w:r>
        <w:rPr>
          <w:rFonts w:ascii="Verdana" w:hAnsi="Verdana"/>
          <w:sz w:val="20"/>
          <w:szCs w:val="20"/>
        </w:rPr>
        <w:t xml:space="preserve">ritish </w:t>
      </w:r>
      <w:r w:rsidRPr="00E07158">
        <w:rPr>
          <w:rFonts w:ascii="Verdana" w:hAnsi="Verdana"/>
          <w:sz w:val="20"/>
          <w:szCs w:val="20"/>
        </w:rPr>
        <w:t>C</w:t>
      </w:r>
      <w:r>
        <w:rPr>
          <w:rFonts w:ascii="Verdana" w:hAnsi="Verdana"/>
          <w:sz w:val="20"/>
          <w:szCs w:val="20"/>
        </w:rPr>
        <w:t>ycling</w:t>
      </w:r>
      <w:r w:rsidRPr="00E07158">
        <w:rPr>
          <w:rFonts w:ascii="Verdana" w:hAnsi="Verdana"/>
          <w:sz w:val="20"/>
          <w:szCs w:val="20"/>
        </w:rPr>
        <w:t xml:space="preserve"> Rules they may only compete for one club at a time as their nominated club </w:t>
      </w:r>
      <w:r w:rsidR="003B44EC">
        <w:rPr>
          <w:rFonts w:ascii="Verdana" w:hAnsi="Verdana"/>
          <w:sz w:val="20"/>
          <w:szCs w:val="20"/>
        </w:rPr>
        <w:t xml:space="preserve">and </w:t>
      </w:r>
      <w:r w:rsidRPr="00E07158">
        <w:rPr>
          <w:rFonts w:ascii="Verdana" w:hAnsi="Verdana"/>
          <w:sz w:val="20"/>
          <w:szCs w:val="20"/>
        </w:rPr>
        <w:t xml:space="preserve">one club at any one time for the disciplines of Road &amp; Track Cycling. </w:t>
      </w:r>
    </w:p>
    <w:p w14:paraId="10051E3D" w14:textId="2C160767" w:rsidR="00E07158" w:rsidRPr="00E07158" w:rsidRDefault="00E07158" w:rsidP="00E07158">
      <w:pPr>
        <w:ind w:firstLine="75"/>
        <w:rPr>
          <w:rFonts w:ascii="Verdana" w:hAnsi="Verdana"/>
          <w:sz w:val="20"/>
          <w:szCs w:val="20"/>
        </w:rPr>
      </w:pPr>
    </w:p>
    <w:p w14:paraId="2F65B878" w14:textId="6426C8F1" w:rsidR="00E07158" w:rsidRPr="00E07158" w:rsidRDefault="00E07158" w:rsidP="00E07158">
      <w:pPr>
        <w:pStyle w:val="ListParagraph"/>
        <w:numPr>
          <w:ilvl w:val="0"/>
          <w:numId w:val="1"/>
        </w:numPr>
        <w:rPr>
          <w:rFonts w:ascii="Verdana" w:hAnsi="Verdana"/>
          <w:sz w:val="20"/>
          <w:szCs w:val="20"/>
        </w:rPr>
      </w:pPr>
      <w:r w:rsidRPr="00E07158">
        <w:rPr>
          <w:rFonts w:ascii="Verdana" w:hAnsi="Verdana"/>
          <w:sz w:val="20"/>
          <w:szCs w:val="20"/>
        </w:rPr>
        <w:t xml:space="preserve">Any Member wishing to resign from the Club and compete for another Club during the current season and in a discipline for which they have already represented the IBC they must inform the Club Secretary and formally send notice of their decision to resign.  </w:t>
      </w:r>
    </w:p>
    <w:p w14:paraId="6C6290CF" w14:textId="45200B71" w:rsidR="00E07158" w:rsidRPr="00E07158" w:rsidRDefault="00E07158" w:rsidP="00E07158">
      <w:pPr>
        <w:ind w:firstLine="75"/>
        <w:rPr>
          <w:rFonts w:ascii="Verdana" w:hAnsi="Verdana"/>
          <w:sz w:val="20"/>
          <w:szCs w:val="20"/>
        </w:rPr>
      </w:pPr>
    </w:p>
    <w:p w14:paraId="1C5A3E67" w14:textId="7963D560" w:rsidR="00E07158" w:rsidRPr="00E07158" w:rsidRDefault="00E07158" w:rsidP="00E07158">
      <w:pPr>
        <w:pStyle w:val="ListParagraph"/>
        <w:numPr>
          <w:ilvl w:val="0"/>
          <w:numId w:val="1"/>
        </w:numPr>
        <w:rPr>
          <w:rFonts w:ascii="Verdana" w:hAnsi="Verdana"/>
          <w:sz w:val="20"/>
          <w:szCs w:val="20"/>
        </w:rPr>
      </w:pPr>
      <w:r w:rsidRPr="00E07158">
        <w:rPr>
          <w:rFonts w:ascii="Verdana" w:hAnsi="Verdana"/>
          <w:sz w:val="20"/>
          <w:szCs w:val="20"/>
        </w:rPr>
        <w:t xml:space="preserve">Under no circumstances may a lapsed Member compete or participate in any Cycling Events or Rides, by using or Registering under the Club name. Lapsed Members may not use the Club Kit to mislead or give the impression of being a Club Member.  </w:t>
      </w:r>
    </w:p>
    <w:p w14:paraId="4D18A9CB" w14:textId="16D74BB5" w:rsidR="00E07158" w:rsidRPr="00E07158" w:rsidRDefault="00E07158" w:rsidP="00E07158">
      <w:pPr>
        <w:ind w:firstLine="75"/>
        <w:rPr>
          <w:rFonts w:ascii="Verdana" w:hAnsi="Verdana"/>
          <w:sz w:val="20"/>
          <w:szCs w:val="20"/>
        </w:rPr>
      </w:pPr>
    </w:p>
    <w:p w14:paraId="4636A950" w14:textId="47B3BAFE" w:rsidR="00E07158" w:rsidRPr="00E07158" w:rsidRDefault="00E07158" w:rsidP="00E07158">
      <w:pPr>
        <w:rPr>
          <w:rFonts w:ascii="Verdana" w:hAnsi="Verdana"/>
          <w:sz w:val="20"/>
          <w:szCs w:val="20"/>
        </w:rPr>
      </w:pPr>
      <w:r w:rsidRPr="00E07158">
        <w:rPr>
          <w:rFonts w:ascii="Verdana" w:hAnsi="Verdana"/>
          <w:sz w:val="20"/>
          <w:szCs w:val="20"/>
        </w:rPr>
        <w:t xml:space="preserve"> </w:t>
      </w:r>
    </w:p>
    <w:p w14:paraId="3A0A305D" w14:textId="55198374" w:rsidR="00E07158" w:rsidRPr="00E07158" w:rsidRDefault="00E07158" w:rsidP="00E07158">
      <w:pPr>
        <w:pStyle w:val="ListParagraph"/>
        <w:numPr>
          <w:ilvl w:val="0"/>
          <w:numId w:val="1"/>
        </w:numPr>
        <w:rPr>
          <w:rFonts w:ascii="Verdana" w:hAnsi="Verdana"/>
          <w:sz w:val="20"/>
          <w:szCs w:val="20"/>
        </w:rPr>
      </w:pPr>
      <w:r>
        <w:rPr>
          <w:rFonts w:ascii="Verdana" w:hAnsi="Verdana"/>
          <w:sz w:val="20"/>
          <w:szCs w:val="20"/>
        </w:rPr>
        <w:lastRenderedPageBreak/>
        <w:t xml:space="preserve"> </w:t>
      </w:r>
      <w:r w:rsidRPr="00E07158">
        <w:rPr>
          <w:rFonts w:ascii="Verdana" w:hAnsi="Verdana"/>
          <w:sz w:val="20"/>
          <w:szCs w:val="20"/>
        </w:rPr>
        <w:t xml:space="preserve">In the event of a non-member using the kit to give the impression of membership the Committee shall take all possible actions to prevent such an occurrence. </w:t>
      </w:r>
    </w:p>
    <w:p w14:paraId="33EE3282" w14:textId="502C9E9C" w:rsidR="00E07158" w:rsidRPr="00E07158" w:rsidRDefault="00E07158" w:rsidP="00E07158">
      <w:pPr>
        <w:ind w:firstLine="75"/>
        <w:rPr>
          <w:rFonts w:ascii="Verdana" w:hAnsi="Verdana"/>
          <w:sz w:val="20"/>
          <w:szCs w:val="20"/>
        </w:rPr>
      </w:pPr>
    </w:p>
    <w:p w14:paraId="54146D15" w14:textId="4ED4E988" w:rsidR="00E07158" w:rsidRPr="00E07158" w:rsidRDefault="00E07158" w:rsidP="00E07158">
      <w:pPr>
        <w:pStyle w:val="ListParagraph"/>
        <w:numPr>
          <w:ilvl w:val="0"/>
          <w:numId w:val="1"/>
        </w:numPr>
        <w:rPr>
          <w:rFonts w:ascii="Verdana" w:hAnsi="Verdana"/>
          <w:sz w:val="20"/>
          <w:szCs w:val="20"/>
        </w:rPr>
      </w:pPr>
      <w:r>
        <w:rPr>
          <w:rFonts w:ascii="Verdana" w:hAnsi="Verdana"/>
          <w:sz w:val="20"/>
          <w:szCs w:val="20"/>
        </w:rPr>
        <w:t xml:space="preserve"> </w:t>
      </w:r>
      <w:r w:rsidRPr="00E07158">
        <w:rPr>
          <w:rFonts w:ascii="Verdana" w:hAnsi="Verdana"/>
          <w:sz w:val="20"/>
          <w:szCs w:val="20"/>
        </w:rPr>
        <w:t xml:space="preserve">Single day Club membership may be made available upon approval of the committee for events where participants are required to be a member of a club. Day members shall not be allowed to receive any Club trophies or awards. </w:t>
      </w:r>
    </w:p>
    <w:p w14:paraId="2EA99FE3" w14:textId="468B19EB" w:rsidR="00E07158" w:rsidRPr="00E07158" w:rsidRDefault="00E07158" w:rsidP="00E07158">
      <w:pPr>
        <w:ind w:firstLine="75"/>
        <w:rPr>
          <w:rFonts w:ascii="Verdana" w:hAnsi="Verdana"/>
          <w:sz w:val="20"/>
          <w:szCs w:val="20"/>
        </w:rPr>
      </w:pPr>
    </w:p>
    <w:p w14:paraId="3C679876" w14:textId="590FF1ED" w:rsidR="00E07158" w:rsidRPr="00E07158" w:rsidRDefault="00E07158" w:rsidP="00E07158">
      <w:pPr>
        <w:pStyle w:val="ListParagraph"/>
        <w:numPr>
          <w:ilvl w:val="0"/>
          <w:numId w:val="1"/>
        </w:numPr>
        <w:rPr>
          <w:rFonts w:ascii="Verdana" w:hAnsi="Verdana"/>
          <w:sz w:val="20"/>
          <w:szCs w:val="20"/>
        </w:rPr>
      </w:pPr>
      <w:r>
        <w:rPr>
          <w:rFonts w:ascii="Verdana" w:hAnsi="Verdana"/>
          <w:sz w:val="20"/>
          <w:szCs w:val="20"/>
        </w:rPr>
        <w:t xml:space="preserve"> </w:t>
      </w:r>
      <w:r w:rsidRPr="00E07158">
        <w:rPr>
          <w:rFonts w:ascii="Verdana" w:hAnsi="Verdana"/>
          <w:sz w:val="20"/>
          <w:szCs w:val="20"/>
        </w:rPr>
        <w:t xml:space="preserve">All Club Rides shall be conducted in accordance to the Law and in line with the recommendations of British Cycling. The Club Code of Conduct shall be observed for club rides which shall be held and managed by the appointed ride leader. </w:t>
      </w:r>
    </w:p>
    <w:p w14:paraId="6D50CE44" w14:textId="72F41C69" w:rsidR="00E07158" w:rsidRPr="00E07158" w:rsidRDefault="00E07158" w:rsidP="00E07158">
      <w:pPr>
        <w:ind w:firstLine="75"/>
        <w:rPr>
          <w:rFonts w:ascii="Verdana" w:hAnsi="Verdana"/>
          <w:sz w:val="20"/>
          <w:szCs w:val="20"/>
        </w:rPr>
      </w:pPr>
    </w:p>
    <w:p w14:paraId="5005FA04" w14:textId="057D8688" w:rsidR="00E07158" w:rsidRPr="00E07158" w:rsidRDefault="00E07158" w:rsidP="00E07158">
      <w:pPr>
        <w:pStyle w:val="ListParagraph"/>
        <w:numPr>
          <w:ilvl w:val="0"/>
          <w:numId w:val="1"/>
        </w:numPr>
        <w:rPr>
          <w:rFonts w:ascii="Verdana" w:hAnsi="Verdana"/>
          <w:sz w:val="20"/>
          <w:szCs w:val="20"/>
        </w:rPr>
      </w:pPr>
      <w:r>
        <w:rPr>
          <w:rFonts w:ascii="Verdana" w:hAnsi="Verdana"/>
          <w:sz w:val="20"/>
          <w:szCs w:val="20"/>
        </w:rPr>
        <w:t xml:space="preserve"> </w:t>
      </w:r>
      <w:r w:rsidRPr="00E07158">
        <w:rPr>
          <w:rFonts w:ascii="Verdana" w:hAnsi="Verdana"/>
          <w:sz w:val="20"/>
          <w:szCs w:val="20"/>
        </w:rPr>
        <w:t xml:space="preserve">Members attending Club events will at all times conduct themselves in a civil manner. Any behaviour that may bring the Club into disrepute will not be permitted and. Any conduct issues will be discussed with the individuals concerned by relevant committee members. </w:t>
      </w:r>
    </w:p>
    <w:p w14:paraId="10555A46" w14:textId="044FCCBF" w:rsidR="00E07158" w:rsidRPr="00E07158" w:rsidRDefault="00E07158" w:rsidP="00E07158">
      <w:pPr>
        <w:ind w:firstLine="75"/>
        <w:rPr>
          <w:rFonts w:ascii="Verdana" w:hAnsi="Verdana"/>
          <w:sz w:val="20"/>
          <w:szCs w:val="20"/>
        </w:rPr>
      </w:pPr>
    </w:p>
    <w:p w14:paraId="6200FE53" w14:textId="34C8204E" w:rsidR="002C5356" w:rsidRPr="00896DCA" w:rsidRDefault="00E07158" w:rsidP="002A2D59">
      <w:pPr>
        <w:pStyle w:val="ListParagraph"/>
        <w:numPr>
          <w:ilvl w:val="0"/>
          <w:numId w:val="1"/>
        </w:numPr>
        <w:rPr>
          <w:rFonts w:ascii="Verdana" w:hAnsi="Verdana"/>
          <w:sz w:val="20"/>
          <w:szCs w:val="20"/>
        </w:rPr>
      </w:pPr>
      <w:r w:rsidRPr="00896DCA">
        <w:rPr>
          <w:rFonts w:ascii="Verdana" w:hAnsi="Verdana"/>
          <w:sz w:val="20"/>
          <w:szCs w:val="20"/>
        </w:rPr>
        <w:t xml:space="preserve"> All riders taking part in any C</w:t>
      </w:r>
      <w:r w:rsidR="002C5356" w:rsidRPr="00896DCA">
        <w:rPr>
          <w:rFonts w:ascii="Verdana" w:hAnsi="Verdana"/>
          <w:sz w:val="20"/>
          <w:szCs w:val="20"/>
        </w:rPr>
        <w:t xml:space="preserve">lub event shall </w:t>
      </w:r>
      <w:r w:rsidRPr="00896DCA">
        <w:rPr>
          <w:rFonts w:ascii="Verdana" w:hAnsi="Verdana"/>
          <w:sz w:val="20"/>
          <w:szCs w:val="20"/>
        </w:rPr>
        <w:t>wear a cycling Helmet</w:t>
      </w:r>
    </w:p>
    <w:p w14:paraId="4E9A39E0" w14:textId="0F1498D6" w:rsidR="002C5356" w:rsidRPr="002C5356" w:rsidRDefault="002C5356" w:rsidP="002C5356">
      <w:pPr>
        <w:pStyle w:val="ListParagraph"/>
        <w:numPr>
          <w:ilvl w:val="1"/>
          <w:numId w:val="1"/>
        </w:numPr>
        <w:rPr>
          <w:rFonts w:ascii="Verdana" w:hAnsi="Verdana"/>
          <w:sz w:val="20"/>
          <w:szCs w:val="20"/>
        </w:rPr>
      </w:pPr>
      <w:r w:rsidRPr="002C5356">
        <w:rPr>
          <w:rFonts w:ascii="Verdana" w:hAnsi="Verdana"/>
          <w:sz w:val="20"/>
          <w:szCs w:val="20"/>
        </w:rPr>
        <w:t>Riders must ensure  it meets current UK safety guidelines</w:t>
      </w:r>
    </w:p>
    <w:p w14:paraId="3574FBB5" w14:textId="243812E0" w:rsidR="00E07158" w:rsidRPr="00E07158" w:rsidRDefault="002C5356" w:rsidP="002C5356">
      <w:pPr>
        <w:pStyle w:val="ListParagraph"/>
        <w:numPr>
          <w:ilvl w:val="1"/>
          <w:numId w:val="1"/>
        </w:numPr>
        <w:rPr>
          <w:rFonts w:ascii="Verdana" w:hAnsi="Verdana"/>
          <w:sz w:val="20"/>
          <w:szCs w:val="20"/>
        </w:rPr>
      </w:pPr>
      <w:r>
        <w:rPr>
          <w:rFonts w:ascii="Verdana" w:hAnsi="Verdana"/>
          <w:sz w:val="20"/>
          <w:szCs w:val="20"/>
        </w:rPr>
        <w:t>Rider</w:t>
      </w:r>
      <w:r w:rsidR="00896DCA">
        <w:rPr>
          <w:rFonts w:ascii="Verdana" w:hAnsi="Verdana"/>
          <w:sz w:val="20"/>
          <w:szCs w:val="20"/>
        </w:rPr>
        <w:t>s</w:t>
      </w:r>
      <w:r>
        <w:rPr>
          <w:rFonts w:ascii="Verdana" w:hAnsi="Verdana"/>
          <w:sz w:val="20"/>
          <w:szCs w:val="20"/>
        </w:rPr>
        <w:t xml:space="preserve"> must ensure it is replaced as per the above safety guidelines </w:t>
      </w:r>
    </w:p>
    <w:p w14:paraId="2B517F75" w14:textId="77777777" w:rsidR="00896DCA" w:rsidRDefault="00896DCA" w:rsidP="00896DCA">
      <w:pPr>
        <w:pStyle w:val="ListParagraph"/>
        <w:ind w:left="360"/>
        <w:rPr>
          <w:rFonts w:ascii="Verdana" w:hAnsi="Verdana"/>
          <w:sz w:val="20"/>
          <w:szCs w:val="20"/>
        </w:rPr>
      </w:pPr>
    </w:p>
    <w:p w14:paraId="0242E6D8" w14:textId="5979A8E7" w:rsidR="00E07158" w:rsidRPr="00E07158" w:rsidRDefault="00E07158" w:rsidP="00E07158">
      <w:pPr>
        <w:pStyle w:val="ListParagraph"/>
        <w:numPr>
          <w:ilvl w:val="0"/>
          <w:numId w:val="1"/>
        </w:numPr>
        <w:rPr>
          <w:rFonts w:ascii="Verdana" w:hAnsi="Verdana"/>
          <w:sz w:val="20"/>
          <w:szCs w:val="20"/>
        </w:rPr>
      </w:pPr>
      <w:r>
        <w:rPr>
          <w:rFonts w:ascii="Verdana" w:hAnsi="Verdana"/>
          <w:sz w:val="20"/>
          <w:szCs w:val="20"/>
        </w:rPr>
        <w:t xml:space="preserve"> </w:t>
      </w:r>
      <w:r w:rsidRPr="00E07158">
        <w:rPr>
          <w:rFonts w:ascii="Verdana" w:hAnsi="Verdana"/>
          <w:sz w:val="20"/>
          <w:szCs w:val="20"/>
        </w:rPr>
        <w:t xml:space="preserve">All Members competing in events open to other clubs shall wear the current Club Jersey. New members shall be exempt for a period of 6 months after joining. </w:t>
      </w:r>
    </w:p>
    <w:p w14:paraId="4626CC55" w14:textId="77777777" w:rsidR="00896DCA" w:rsidRDefault="00896DCA" w:rsidP="00896DCA">
      <w:pPr>
        <w:pStyle w:val="ListParagraph"/>
        <w:ind w:left="360"/>
        <w:rPr>
          <w:rFonts w:ascii="Verdana" w:hAnsi="Verdana"/>
          <w:sz w:val="20"/>
          <w:szCs w:val="20"/>
        </w:rPr>
      </w:pPr>
    </w:p>
    <w:p w14:paraId="1A9B2123" w14:textId="0176512E" w:rsidR="00896DCA" w:rsidRPr="00896DCA" w:rsidRDefault="00896DCA" w:rsidP="00584DC7">
      <w:pPr>
        <w:pStyle w:val="ListParagraph"/>
        <w:numPr>
          <w:ilvl w:val="0"/>
          <w:numId w:val="1"/>
        </w:numPr>
        <w:rPr>
          <w:rFonts w:ascii="Verdana" w:hAnsi="Verdana"/>
          <w:sz w:val="20"/>
          <w:szCs w:val="20"/>
        </w:rPr>
      </w:pPr>
      <w:r w:rsidRPr="00896DCA">
        <w:rPr>
          <w:rFonts w:ascii="Verdana" w:hAnsi="Verdana"/>
          <w:sz w:val="20"/>
          <w:szCs w:val="20"/>
        </w:rPr>
        <w:t xml:space="preserve"> </w:t>
      </w:r>
      <w:r w:rsidR="00E07158" w:rsidRPr="00896DCA">
        <w:rPr>
          <w:rFonts w:ascii="Verdana" w:hAnsi="Verdana"/>
          <w:sz w:val="20"/>
          <w:szCs w:val="20"/>
        </w:rPr>
        <w:t xml:space="preserve">Every active member shall be supplied with a copy of these rules </w:t>
      </w:r>
      <w:r w:rsidRPr="00896DCA">
        <w:rPr>
          <w:rFonts w:ascii="Verdana" w:hAnsi="Verdana"/>
          <w:sz w:val="20"/>
          <w:szCs w:val="20"/>
        </w:rPr>
        <w:t>by which he/she shall be bound.</w:t>
      </w:r>
    </w:p>
    <w:p w14:paraId="6F035D3E" w14:textId="5A580E69" w:rsidR="00E07158" w:rsidRPr="00E07158" w:rsidRDefault="00E07158" w:rsidP="00896DCA">
      <w:pPr>
        <w:pStyle w:val="ListParagraph"/>
        <w:numPr>
          <w:ilvl w:val="1"/>
          <w:numId w:val="1"/>
        </w:numPr>
        <w:rPr>
          <w:rFonts w:ascii="Verdana" w:hAnsi="Verdana"/>
          <w:sz w:val="20"/>
          <w:szCs w:val="20"/>
        </w:rPr>
      </w:pPr>
      <w:r w:rsidRPr="00E07158">
        <w:rPr>
          <w:rFonts w:ascii="Verdana" w:hAnsi="Verdana"/>
          <w:sz w:val="20"/>
          <w:szCs w:val="20"/>
        </w:rPr>
        <w:t xml:space="preserve">None of these rules shall be altered without the consent of a majority of the elected Committee. </w:t>
      </w:r>
    </w:p>
    <w:p w14:paraId="66C86EA1" w14:textId="77777777" w:rsidR="00896DCA" w:rsidRDefault="00896DCA" w:rsidP="00896DCA">
      <w:pPr>
        <w:pStyle w:val="ListParagraph"/>
        <w:ind w:left="360"/>
        <w:rPr>
          <w:rFonts w:ascii="Verdana" w:hAnsi="Verdana"/>
          <w:sz w:val="20"/>
          <w:szCs w:val="20"/>
        </w:rPr>
      </w:pPr>
    </w:p>
    <w:p w14:paraId="53E7E034" w14:textId="709387AA" w:rsidR="00896DCA" w:rsidRDefault="00896DCA" w:rsidP="00E07158">
      <w:pPr>
        <w:pStyle w:val="ListParagraph"/>
        <w:numPr>
          <w:ilvl w:val="0"/>
          <w:numId w:val="1"/>
        </w:numPr>
        <w:rPr>
          <w:rFonts w:ascii="Verdana" w:hAnsi="Verdana"/>
          <w:sz w:val="20"/>
          <w:szCs w:val="20"/>
        </w:rPr>
      </w:pPr>
      <w:r>
        <w:rPr>
          <w:rFonts w:ascii="Verdana" w:hAnsi="Verdana"/>
          <w:sz w:val="20"/>
          <w:szCs w:val="20"/>
        </w:rPr>
        <w:t xml:space="preserve"> </w:t>
      </w:r>
      <w:r w:rsidR="00E07158" w:rsidRPr="00E07158">
        <w:rPr>
          <w:rFonts w:ascii="Verdana" w:hAnsi="Verdana"/>
          <w:sz w:val="20"/>
          <w:szCs w:val="20"/>
        </w:rPr>
        <w:t xml:space="preserve">All members are actively encouraged will, either voluntarily or by invitation, help in the running of a Club event. </w:t>
      </w:r>
    </w:p>
    <w:p w14:paraId="46689C53" w14:textId="5458209C" w:rsidR="00E07158" w:rsidRPr="00E07158" w:rsidRDefault="00E07158" w:rsidP="00896DCA">
      <w:pPr>
        <w:pStyle w:val="ListParagraph"/>
        <w:numPr>
          <w:ilvl w:val="1"/>
          <w:numId w:val="1"/>
        </w:numPr>
        <w:rPr>
          <w:rFonts w:ascii="Verdana" w:hAnsi="Verdana"/>
          <w:sz w:val="20"/>
          <w:szCs w:val="20"/>
        </w:rPr>
      </w:pPr>
      <w:r w:rsidRPr="00E07158">
        <w:rPr>
          <w:rFonts w:ascii="Verdana" w:hAnsi="Verdana"/>
          <w:sz w:val="20"/>
          <w:szCs w:val="20"/>
        </w:rPr>
        <w:t xml:space="preserve">The Committee shall be tasked annually with operating a system to ensure fairness to all. </w:t>
      </w:r>
    </w:p>
    <w:p w14:paraId="17971D63" w14:textId="77777777" w:rsidR="00896DCA" w:rsidRDefault="00896DCA" w:rsidP="00896DCA">
      <w:pPr>
        <w:pStyle w:val="ListParagraph"/>
        <w:ind w:left="360"/>
        <w:rPr>
          <w:rFonts w:ascii="Verdana" w:hAnsi="Verdana"/>
          <w:sz w:val="20"/>
          <w:szCs w:val="20"/>
        </w:rPr>
      </w:pPr>
    </w:p>
    <w:p w14:paraId="2AEBE343" w14:textId="4D40791B" w:rsidR="00E07158" w:rsidRDefault="00896DCA" w:rsidP="00896DCA">
      <w:pPr>
        <w:pStyle w:val="ListParagraph"/>
        <w:numPr>
          <w:ilvl w:val="0"/>
          <w:numId w:val="1"/>
        </w:numPr>
        <w:rPr>
          <w:rFonts w:ascii="Verdana" w:hAnsi="Verdana"/>
          <w:sz w:val="20"/>
          <w:szCs w:val="20"/>
        </w:rPr>
      </w:pPr>
      <w:r w:rsidRPr="00896DCA">
        <w:rPr>
          <w:rFonts w:ascii="Verdana" w:hAnsi="Verdana"/>
          <w:sz w:val="20"/>
          <w:szCs w:val="20"/>
        </w:rPr>
        <w:t xml:space="preserve"> </w:t>
      </w:r>
      <w:r w:rsidR="00E07158" w:rsidRPr="00896DCA">
        <w:rPr>
          <w:rFonts w:ascii="Verdana" w:hAnsi="Verdana"/>
          <w:sz w:val="20"/>
          <w:szCs w:val="20"/>
        </w:rPr>
        <w:t xml:space="preserve">No activities, events or promotion shall be organised under the operating name of the Ipswich Bicycle Club or shall any affiliation be made which may lead individuals to believe any activity is under the control of the Club without the full prior approval of the Club Committee. </w:t>
      </w:r>
    </w:p>
    <w:p w14:paraId="3D72D9AD" w14:textId="77777777" w:rsidR="00896DCA" w:rsidRPr="00896DCA" w:rsidRDefault="00896DCA" w:rsidP="00896DCA">
      <w:pPr>
        <w:pStyle w:val="ListParagraph"/>
        <w:ind w:left="435"/>
        <w:rPr>
          <w:rFonts w:ascii="Verdana" w:hAnsi="Verdana"/>
          <w:sz w:val="20"/>
          <w:szCs w:val="20"/>
        </w:rPr>
      </w:pPr>
    </w:p>
    <w:p w14:paraId="367A4595" w14:textId="1577AEE5" w:rsidR="00E07158" w:rsidRDefault="00896DCA" w:rsidP="00E07158">
      <w:pPr>
        <w:pStyle w:val="ListParagraph"/>
        <w:numPr>
          <w:ilvl w:val="0"/>
          <w:numId w:val="1"/>
        </w:numPr>
        <w:rPr>
          <w:rFonts w:ascii="Verdana" w:hAnsi="Verdana"/>
          <w:sz w:val="20"/>
          <w:szCs w:val="20"/>
        </w:rPr>
      </w:pPr>
      <w:r>
        <w:rPr>
          <w:rFonts w:ascii="Verdana" w:hAnsi="Verdana"/>
          <w:sz w:val="20"/>
          <w:szCs w:val="20"/>
        </w:rPr>
        <w:t xml:space="preserve"> </w:t>
      </w:r>
      <w:r w:rsidR="00E07158" w:rsidRPr="00E07158">
        <w:rPr>
          <w:rFonts w:ascii="Verdana" w:hAnsi="Verdana"/>
          <w:sz w:val="20"/>
          <w:szCs w:val="20"/>
        </w:rPr>
        <w:t xml:space="preserve">No Club member shall undertake any Coaching or Tuition activity or offer any guidance to members unless qualified and appointed by the Club Committee. </w:t>
      </w:r>
    </w:p>
    <w:p w14:paraId="2B7D42D6" w14:textId="77777777" w:rsidR="00896DCA" w:rsidRPr="00E07158" w:rsidRDefault="00896DCA" w:rsidP="00896DCA">
      <w:pPr>
        <w:pStyle w:val="ListParagraph"/>
        <w:ind w:left="360"/>
        <w:rPr>
          <w:rFonts w:ascii="Verdana" w:hAnsi="Verdana"/>
          <w:sz w:val="20"/>
          <w:szCs w:val="20"/>
        </w:rPr>
      </w:pPr>
    </w:p>
    <w:p w14:paraId="721CD1DC" w14:textId="170F6C62" w:rsidR="00896DCA" w:rsidRPr="00896DCA" w:rsidRDefault="00896DCA" w:rsidP="00760B85">
      <w:pPr>
        <w:pStyle w:val="ListParagraph"/>
        <w:numPr>
          <w:ilvl w:val="0"/>
          <w:numId w:val="1"/>
        </w:numPr>
        <w:rPr>
          <w:rFonts w:ascii="Verdana" w:hAnsi="Verdana"/>
          <w:sz w:val="20"/>
          <w:szCs w:val="20"/>
        </w:rPr>
      </w:pPr>
      <w:r w:rsidRPr="00896DCA">
        <w:rPr>
          <w:rFonts w:ascii="Verdana" w:hAnsi="Verdana"/>
          <w:sz w:val="20"/>
          <w:szCs w:val="20"/>
        </w:rPr>
        <w:t xml:space="preserve"> </w:t>
      </w:r>
      <w:r w:rsidR="00E07158" w:rsidRPr="00896DCA">
        <w:rPr>
          <w:rFonts w:ascii="Verdana" w:hAnsi="Verdana"/>
          <w:sz w:val="20"/>
          <w:szCs w:val="20"/>
        </w:rPr>
        <w:t xml:space="preserve">No sub committees shall exist outside the existing Club Committee unless properly notified and approved by the club committee. </w:t>
      </w:r>
    </w:p>
    <w:p w14:paraId="26214B10" w14:textId="66495C7B" w:rsidR="00896DCA" w:rsidRDefault="00E07158" w:rsidP="003F67C1">
      <w:pPr>
        <w:pStyle w:val="ListParagraph"/>
        <w:numPr>
          <w:ilvl w:val="1"/>
          <w:numId w:val="1"/>
        </w:numPr>
        <w:ind w:left="795"/>
        <w:rPr>
          <w:rFonts w:ascii="Verdana" w:hAnsi="Verdana"/>
          <w:sz w:val="20"/>
          <w:szCs w:val="20"/>
        </w:rPr>
      </w:pPr>
      <w:r w:rsidRPr="00896DCA">
        <w:rPr>
          <w:rFonts w:ascii="Verdana" w:hAnsi="Verdana"/>
          <w:sz w:val="20"/>
          <w:szCs w:val="20"/>
        </w:rPr>
        <w:t>Minutes of any meetings shall be provided to the committee within 1 week.</w:t>
      </w:r>
    </w:p>
    <w:p w14:paraId="4E0A5C8B" w14:textId="71640BB0" w:rsidR="00896DCA" w:rsidRPr="00896DCA" w:rsidRDefault="00E07158" w:rsidP="003F67C1">
      <w:pPr>
        <w:pStyle w:val="ListParagraph"/>
        <w:numPr>
          <w:ilvl w:val="1"/>
          <w:numId w:val="1"/>
        </w:numPr>
        <w:ind w:left="795"/>
        <w:rPr>
          <w:rFonts w:ascii="Verdana" w:hAnsi="Verdana"/>
          <w:sz w:val="20"/>
          <w:szCs w:val="20"/>
        </w:rPr>
      </w:pPr>
      <w:r w:rsidRPr="00896DCA">
        <w:rPr>
          <w:rFonts w:ascii="Verdana" w:hAnsi="Verdana"/>
          <w:sz w:val="20"/>
          <w:szCs w:val="20"/>
        </w:rPr>
        <w:t>The Club Chairperson will retain the full right to attend and be notified of any meetings of sub committees</w:t>
      </w:r>
      <w:r w:rsidR="00896DCA" w:rsidRPr="00896DCA">
        <w:rPr>
          <w:rFonts w:ascii="Verdana" w:hAnsi="Verdana"/>
          <w:sz w:val="20"/>
          <w:szCs w:val="20"/>
        </w:rPr>
        <w:t>.</w:t>
      </w:r>
    </w:p>
    <w:p w14:paraId="2ABD83F2" w14:textId="12792EF0" w:rsidR="00E07158" w:rsidRPr="00896DCA" w:rsidRDefault="00E07158" w:rsidP="00896DCA">
      <w:pPr>
        <w:pStyle w:val="ListParagraph"/>
        <w:ind w:left="795"/>
        <w:rPr>
          <w:rFonts w:ascii="Verdana" w:hAnsi="Verdana"/>
          <w:sz w:val="20"/>
          <w:szCs w:val="20"/>
        </w:rPr>
      </w:pPr>
      <w:r w:rsidRPr="00896DCA">
        <w:rPr>
          <w:rFonts w:ascii="Verdana" w:hAnsi="Verdana"/>
          <w:sz w:val="20"/>
          <w:szCs w:val="20"/>
        </w:rPr>
        <w:t xml:space="preserve"> </w:t>
      </w:r>
    </w:p>
    <w:p w14:paraId="72211176" w14:textId="77777777" w:rsidR="00896DCA" w:rsidRDefault="00E07158" w:rsidP="00080195">
      <w:pPr>
        <w:pStyle w:val="ListParagraph"/>
        <w:numPr>
          <w:ilvl w:val="0"/>
          <w:numId w:val="1"/>
        </w:numPr>
        <w:rPr>
          <w:rFonts w:ascii="Verdana" w:hAnsi="Verdana"/>
          <w:sz w:val="20"/>
          <w:szCs w:val="20"/>
        </w:rPr>
      </w:pPr>
      <w:r w:rsidRPr="00896DCA">
        <w:rPr>
          <w:rFonts w:ascii="Verdana" w:hAnsi="Verdana"/>
          <w:sz w:val="20"/>
          <w:szCs w:val="20"/>
        </w:rPr>
        <w:t>Notice of any proposed alteration or addition to these rules should be forwarded to the committee for review &amp; acceptance at the next available committee meeting</w:t>
      </w:r>
    </w:p>
    <w:p w14:paraId="1489A420" w14:textId="77777777" w:rsidR="00896DCA" w:rsidRDefault="00E07158" w:rsidP="00896DCA">
      <w:pPr>
        <w:pStyle w:val="ListParagraph"/>
        <w:numPr>
          <w:ilvl w:val="1"/>
          <w:numId w:val="1"/>
        </w:numPr>
        <w:rPr>
          <w:rFonts w:ascii="Verdana" w:hAnsi="Verdana"/>
          <w:sz w:val="20"/>
          <w:szCs w:val="20"/>
        </w:rPr>
      </w:pPr>
      <w:r w:rsidRPr="00896DCA">
        <w:rPr>
          <w:rFonts w:ascii="Verdana" w:hAnsi="Verdana"/>
          <w:sz w:val="20"/>
          <w:szCs w:val="20"/>
        </w:rPr>
        <w:t>To be published within 2 weeks from acceptance</w:t>
      </w:r>
    </w:p>
    <w:p w14:paraId="641555E0" w14:textId="6814BE50" w:rsidR="00E07158" w:rsidRDefault="00E07158" w:rsidP="00E07158">
      <w:pPr>
        <w:rPr>
          <w:rFonts w:ascii="Verdana" w:hAnsi="Verdana"/>
          <w:sz w:val="20"/>
          <w:szCs w:val="20"/>
        </w:rPr>
      </w:pPr>
    </w:p>
    <w:p w14:paraId="7ED5F0D4" w14:textId="2781EF0B" w:rsidR="00896DCA" w:rsidRDefault="00896DCA" w:rsidP="00E07158">
      <w:pPr>
        <w:rPr>
          <w:rFonts w:ascii="Verdana" w:hAnsi="Verdana"/>
          <w:sz w:val="20"/>
          <w:szCs w:val="20"/>
        </w:rPr>
      </w:pPr>
    </w:p>
    <w:p w14:paraId="3EBC4EA4" w14:textId="77777777" w:rsidR="00896DCA" w:rsidRDefault="00896DCA" w:rsidP="00E07158">
      <w:pPr>
        <w:rPr>
          <w:rFonts w:ascii="Verdana" w:hAnsi="Verdana"/>
          <w:sz w:val="20"/>
          <w:szCs w:val="20"/>
        </w:rPr>
      </w:pPr>
    </w:p>
    <w:p w14:paraId="1C4A81D8" w14:textId="77777777" w:rsidR="00896DCA" w:rsidRPr="00E07158" w:rsidRDefault="00896DCA" w:rsidP="00E07158">
      <w:pPr>
        <w:rPr>
          <w:rFonts w:ascii="Verdana" w:hAnsi="Verdana"/>
          <w:sz w:val="20"/>
          <w:szCs w:val="20"/>
        </w:rPr>
      </w:pPr>
    </w:p>
    <w:tbl>
      <w:tblPr>
        <w:tblStyle w:val="GridTable5Dark-Accent1"/>
        <w:tblW w:w="10485" w:type="dxa"/>
        <w:tblLook w:val="04A0" w:firstRow="1" w:lastRow="0" w:firstColumn="1" w:lastColumn="0" w:noHBand="0" w:noVBand="1"/>
      </w:tblPr>
      <w:tblGrid>
        <w:gridCol w:w="1771"/>
        <w:gridCol w:w="4397"/>
        <w:gridCol w:w="4317"/>
      </w:tblGrid>
      <w:tr w:rsidR="00E07158" w14:paraId="5D28533E" w14:textId="77777777" w:rsidTr="00426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tcPr>
          <w:p w14:paraId="15FF4842" w14:textId="77777777" w:rsidR="00E07158" w:rsidRDefault="00E07158" w:rsidP="0042631E">
            <w:pPr>
              <w:spacing w:after="323" w:line="259" w:lineRule="auto"/>
              <w:jc w:val="center"/>
              <w:rPr>
                <w:rFonts w:ascii="Verdana" w:hAnsi="Verdana"/>
                <w:szCs w:val="20"/>
              </w:rPr>
            </w:pPr>
            <w:r>
              <w:rPr>
                <w:rFonts w:ascii="Verdana" w:hAnsi="Verdana"/>
                <w:szCs w:val="20"/>
              </w:rPr>
              <w:lastRenderedPageBreak/>
              <w:t>DATE</w:t>
            </w:r>
          </w:p>
        </w:tc>
        <w:tc>
          <w:tcPr>
            <w:tcW w:w="4467" w:type="dxa"/>
          </w:tcPr>
          <w:p w14:paraId="7D83D69A" w14:textId="77777777" w:rsidR="00E07158" w:rsidRPr="00B53597" w:rsidRDefault="00E07158" w:rsidP="0042631E">
            <w:pPr>
              <w:spacing w:after="323" w:line="259" w:lineRule="auto"/>
              <w:jc w:val="center"/>
              <w:cnfStyle w:val="100000000000" w:firstRow="1"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AMENDMENT DETAILS</w:t>
            </w:r>
          </w:p>
        </w:tc>
        <w:tc>
          <w:tcPr>
            <w:tcW w:w="4388" w:type="dxa"/>
          </w:tcPr>
          <w:p w14:paraId="45CCCEDA" w14:textId="77777777" w:rsidR="00E07158" w:rsidRDefault="00E07158" w:rsidP="0042631E">
            <w:pPr>
              <w:spacing w:after="323" w:line="259" w:lineRule="auto"/>
              <w:cnfStyle w:val="100000000000" w:firstRow="1"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COMMITTEE MEMBER</w:t>
            </w:r>
          </w:p>
        </w:tc>
      </w:tr>
      <w:tr w:rsidR="00E07158" w14:paraId="7732A18A" w14:textId="77777777" w:rsidTr="0042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tcPr>
          <w:p w14:paraId="6F0E4764" w14:textId="77777777" w:rsidR="00E07158" w:rsidRDefault="00E07158" w:rsidP="0042631E">
            <w:pPr>
              <w:spacing w:after="323" w:line="259" w:lineRule="auto"/>
              <w:rPr>
                <w:rFonts w:ascii="Verdana" w:hAnsi="Verdana"/>
                <w:szCs w:val="20"/>
              </w:rPr>
            </w:pPr>
            <w:r>
              <w:rPr>
                <w:rFonts w:ascii="Verdana" w:hAnsi="Verdana"/>
                <w:szCs w:val="20"/>
              </w:rPr>
              <w:t>13/09/2017</w:t>
            </w:r>
          </w:p>
        </w:tc>
        <w:tc>
          <w:tcPr>
            <w:tcW w:w="4467" w:type="dxa"/>
          </w:tcPr>
          <w:p w14:paraId="11D5A750" w14:textId="77777777" w:rsidR="00E07158" w:rsidRDefault="00E07158" w:rsidP="0042631E">
            <w:pPr>
              <w:spacing w:after="323" w:line="259" w:lineRule="auto"/>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 xml:space="preserve">2017 Review </w:t>
            </w:r>
          </w:p>
        </w:tc>
        <w:tc>
          <w:tcPr>
            <w:tcW w:w="4388" w:type="dxa"/>
          </w:tcPr>
          <w:p w14:paraId="4C8075C3" w14:textId="77777777" w:rsidR="00E07158" w:rsidRDefault="00E07158" w:rsidP="0042631E">
            <w:pPr>
              <w:spacing w:after="323" w:line="259" w:lineRule="auto"/>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 xml:space="preserve">Wendy Boother </w:t>
            </w:r>
          </w:p>
        </w:tc>
      </w:tr>
      <w:tr w:rsidR="00E07158" w14:paraId="1F4ECEC8" w14:textId="77777777" w:rsidTr="0042631E">
        <w:tc>
          <w:tcPr>
            <w:cnfStyle w:val="001000000000" w:firstRow="0" w:lastRow="0" w:firstColumn="1" w:lastColumn="0" w:oddVBand="0" w:evenVBand="0" w:oddHBand="0" w:evenHBand="0" w:firstRowFirstColumn="0" w:firstRowLastColumn="0" w:lastRowFirstColumn="0" w:lastRowLastColumn="0"/>
            <w:tcW w:w="1630" w:type="dxa"/>
          </w:tcPr>
          <w:p w14:paraId="6C6C13F5" w14:textId="77777777" w:rsidR="00E07158" w:rsidRDefault="00E07158" w:rsidP="0042631E">
            <w:pPr>
              <w:spacing w:after="323" w:line="259" w:lineRule="auto"/>
              <w:rPr>
                <w:rFonts w:ascii="Verdana" w:hAnsi="Verdana"/>
                <w:szCs w:val="20"/>
              </w:rPr>
            </w:pPr>
            <w:r>
              <w:rPr>
                <w:rFonts w:ascii="Verdana" w:hAnsi="Verdana"/>
                <w:szCs w:val="20"/>
              </w:rPr>
              <w:t>01/11/2021</w:t>
            </w:r>
          </w:p>
        </w:tc>
        <w:tc>
          <w:tcPr>
            <w:tcW w:w="4467" w:type="dxa"/>
          </w:tcPr>
          <w:p w14:paraId="09467C58" w14:textId="77777777" w:rsidR="00E07158" w:rsidRDefault="00E07158" w:rsidP="0042631E">
            <w:pPr>
              <w:spacing w:after="323" w:line="259" w:lineRule="auto"/>
              <w:cnfStyle w:val="000000000000" w:firstRow="0"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 xml:space="preserve">2021 Annual Review </w:t>
            </w:r>
          </w:p>
        </w:tc>
        <w:tc>
          <w:tcPr>
            <w:tcW w:w="4388" w:type="dxa"/>
          </w:tcPr>
          <w:p w14:paraId="701CE374" w14:textId="77777777" w:rsidR="00E07158" w:rsidRDefault="00E07158" w:rsidP="0042631E">
            <w:pPr>
              <w:spacing w:after="323" w:line="259" w:lineRule="auto"/>
              <w:cnfStyle w:val="000000000000" w:firstRow="0"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Sarah Bowles &amp; Anne Betts</w:t>
            </w:r>
          </w:p>
        </w:tc>
      </w:tr>
      <w:tr w:rsidR="00E07158" w14:paraId="602828EB" w14:textId="77777777" w:rsidTr="0042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tcPr>
          <w:p w14:paraId="2D5F8907" w14:textId="56D504EF" w:rsidR="00E07158" w:rsidRDefault="008E6CCC" w:rsidP="0042631E">
            <w:pPr>
              <w:spacing w:after="323" w:line="259" w:lineRule="auto"/>
              <w:rPr>
                <w:rFonts w:ascii="Verdana" w:hAnsi="Verdana"/>
                <w:szCs w:val="20"/>
              </w:rPr>
            </w:pPr>
            <w:r>
              <w:rPr>
                <w:rFonts w:ascii="Verdana" w:hAnsi="Verdana"/>
                <w:szCs w:val="20"/>
              </w:rPr>
              <w:t>11/11/2021</w:t>
            </w:r>
          </w:p>
        </w:tc>
        <w:tc>
          <w:tcPr>
            <w:tcW w:w="4467" w:type="dxa"/>
          </w:tcPr>
          <w:p w14:paraId="45189820" w14:textId="775785E9" w:rsidR="00E07158" w:rsidRDefault="008E6CCC" w:rsidP="0042631E">
            <w:pPr>
              <w:spacing w:after="323" w:line="259" w:lineRule="auto"/>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Voted for and adopted at AGM</w:t>
            </w:r>
          </w:p>
        </w:tc>
        <w:tc>
          <w:tcPr>
            <w:tcW w:w="4388" w:type="dxa"/>
          </w:tcPr>
          <w:p w14:paraId="5B90E182" w14:textId="5E26B046" w:rsidR="00E07158" w:rsidRDefault="008E6CCC" w:rsidP="0042631E">
            <w:pPr>
              <w:spacing w:after="323" w:line="259" w:lineRule="auto"/>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AGM</w:t>
            </w:r>
          </w:p>
        </w:tc>
      </w:tr>
      <w:tr w:rsidR="00E07158" w14:paraId="08963CDE" w14:textId="77777777" w:rsidTr="0042631E">
        <w:tc>
          <w:tcPr>
            <w:cnfStyle w:val="001000000000" w:firstRow="0" w:lastRow="0" w:firstColumn="1" w:lastColumn="0" w:oddVBand="0" w:evenVBand="0" w:oddHBand="0" w:evenHBand="0" w:firstRowFirstColumn="0" w:firstRowLastColumn="0" w:lastRowFirstColumn="0" w:lastRowLastColumn="0"/>
            <w:tcW w:w="1630" w:type="dxa"/>
          </w:tcPr>
          <w:p w14:paraId="7FB6A066" w14:textId="77777777" w:rsidR="00E07158" w:rsidRDefault="00E07158" w:rsidP="0042631E">
            <w:pPr>
              <w:spacing w:after="323" w:line="259" w:lineRule="auto"/>
              <w:rPr>
                <w:rFonts w:ascii="Verdana" w:hAnsi="Verdana"/>
                <w:szCs w:val="20"/>
              </w:rPr>
            </w:pPr>
          </w:p>
        </w:tc>
        <w:tc>
          <w:tcPr>
            <w:tcW w:w="4467" w:type="dxa"/>
          </w:tcPr>
          <w:p w14:paraId="1C3471E0" w14:textId="77777777" w:rsidR="00E07158" w:rsidRDefault="00E07158" w:rsidP="0042631E">
            <w:pPr>
              <w:spacing w:after="323" w:line="259" w:lineRule="auto"/>
              <w:cnfStyle w:val="000000000000" w:firstRow="0" w:lastRow="0" w:firstColumn="0" w:lastColumn="0" w:oddVBand="0" w:evenVBand="0" w:oddHBand="0" w:evenHBand="0" w:firstRowFirstColumn="0" w:firstRowLastColumn="0" w:lastRowFirstColumn="0" w:lastRowLastColumn="0"/>
              <w:rPr>
                <w:rFonts w:ascii="Verdana" w:hAnsi="Verdana"/>
                <w:szCs w:val="20"/>
              </w:rPr>
            </w:pPr>
          </w:p>
        </w:tc>
        <w:tc>
          <w:tcPr>
            <w:tcW w:w="4388" w:type="dxa"/>
          </w:tcPr>
          <w:p w14:paraId="23016BEE" w14:textId="77777777" w:rsidR="00E07158" w:rsidRDefault="00E07158" w:rsidP="0042631E">
            <w:pPr>
              <w:spacing w:after="323" w:line="259" w:lineRule="auto"/>
              <w:cnfStyle w:val="000000000000" w:firstRow="0" w:lastRow="0" w:firstColumn="0" w:lastColumn="0" w:oddVBand="0" w:evenVBand="0" w:oddHBand="0" w:evenHBand="0" w:firstRowFirstColumn="0" w:firstRowLastColumn="0" w:lastRowFirstColumn="0" w:lastRowLastColumn="0"/>
              <w:rPr>
                <w:rFonts w:ascii="Verdana" w:hAnsi="Verdana"/>
                <w:szCs w:val="20"/>
              </w:rPr>
            </w:pPr>
          </w:p>
        </w:tc>
      </w:tr>
      <w:tr w:rsidR="00E07158" w14:paraId="24DFC745" w14:textId="77777777" w:rsidTr="0042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tcPr>
          <w:p w14:paraId="06A9B4FE" w14:textId="77777777" w:rsidR="00E07158" w:rsidRDefault="00E07158" w:rsidP="0042631E">
            <w:pPr>
              <w:spacing w:after="323" w:line="259" w:lineRule="auto"/>
              <w:rPr>
                <w:rFonts w:ascii="Verdana" w:hAnsi="Verdana"/>
                <w:szCs w:val="20"/>
              </w:rPr>
            </w:pPr>
          </w:p>
        </w:tc>
        <w:tc>
          <w:tcPr>
            <w:tcW w:w="4467" w:type="dxa"/>
          </w:tcPr>
          <w:p w14:paraId="37912B6C" w14:textId="77777777" w:rsidR="00E07158" w:rsidRDefault="00E07158" w:rsidP="0042631E">
            <w:pPr>
              <w:spacing w:after="323" w:line="259" w:lineRule="auto"/>
              <w:cnfStyle w:val="000000100000" w:firstRow="0" w:lastRow="0" w:firstColumn="0" w:lastColumn="0" w:oddVBand="0" w:evenVBand="0" w:oddHBand="1" w:evenHBand="0" w:firstRowFirstColumn="0" w:firstRowLastColumn="0" w:lastRowFirstColumn="0" w:lastRowLastColumn="0"/>
              <w:rPr>
                <w:rFonts w:ascii="Verdana" w:hAnsi="Verdana"/>
                <w:szCs w:val="20"/>
              </w:rPr>
            </w:pPr>
          </w:p>
        </w:tc>
        <w:tc>
          <w:tcPr>
            <w:tcW w:w="4388" w:type="dxa"/>
          </w:tcPr>
          <w:p w14:paraId="573B9C15" w14:textId="77777777" w:rsidR="00E07158" w:rsidRDefault="00E07158" w:rsidP="0042631E">
            <w:pPr>
              <w:spacing w:after="323" w:line="259" w:lineRule="auto"/>
              <w:cnfStyle w:val="000000100000" w:firstRow="0" w:lastRow="0" w:firstColumn="0" w:lastColumn="0" w:oddVBand="0" w:evenVBand="0" w:oddHBand="1" w:evenHBand="0" w:firstRowFirstColumn="0" w:firstRowLastColumn="0" w:lastRowFirstColumn="0" w:lastRowLastColumn="0"/>
              <w:rPr>
                <w:rFonts w:ascii="Verdana" w:hAnsi="Verdana"/>
                <w:szCs w:val="20"/>
              </w:rPr>
            </w:pPr>
          </w:p>
        </w:tc>
      </w:tr>
      <w:tr w:rsidR="00E07158" w14:paraId="3F04B191" w14:textId="77777777" w:rsidTr="0042631E">
        <w:tc>
          <w:tcPr>
            <w:cnfStyle w:val="001000000000" w:firstRow="0" w:lastRow="0" w:firstColumn="1" w:lastColumn="0" w:oddVBand="0" w:evenVBand="0" w:oddHBand="0" w:evenHBand="0" w:firstRowFirstColumn="0" w:firstRowLastColumn="0" w:lastRowFirstColumn="0" w:lastRowLastColumn="0"/>
            <w:tcW w:w="1630" w:type="dxa"/>
          </w:tcPr>
          <w:p w14:paraId="37EC5C49" w14:textId="77777777" w:rsidR="00E07158" w:rsidRDefault="00E07158" w:rsidP="0042631E">
            <w:pPr>
              <w:spacing w:after="323" w:line="259" w:lineRule="auto"/>
              <w:rPr>
                <w:rFonts w:ascii="Verdana" w:hAnsi="Verdana"/>
                <w:szCs w:val="20"/>
              </w:rPr>
            </w:pPr>
          </w:p>
        </w:tc>
        <w:tc>
          <w:tcPr>
            <w:tcW w:w="4467" w:type="dxa"/>
          </w:tcPr>
          <w:p w14:paraId="019D3B88" w14:textId="77777777" w:rsidR="00E07158" w:rsidRDefault="00E07158" w:rsidP="0042631E">
            <w:pPr>
              <w:spacing w:after="323" w:line="259" w:lineRule="auto"/>
              <w:cnfStyle w:val="000000000000" w:firstRow="0" w:lastRow="0" w:firstColumn="0" w:lastColumn="0" w:oddVBand="0" w:evenVBand="0" w:oddHBand="0" w:evenHBand="0" w:firstRowFirstColumn="0" w:firstRowLastColumn="0" w:lastRowFirstColumn="0" w:lastRowLastColumn="0"/>
              <w:rPr>
                <w:rFonts w:ascii="Verdana" w:hAnsi="Verdana"/>
                <w:szCs w:val="20"/>
              </w:rPr>
            </w:pPr>
          </w:p>
        </w:tc>
        <w:tc>
          <w:tcPr>
            <w:tcW w:w="4388" w:type="dxa"/>
          </w:tcPr>
          <w:p w14:paraId="0801902D" w14:textId="77777777" w:rsidR="00E07158" w:rsidRDefault="00E07158" w:rsidP="0042631E">
            <w:pPr>
              <w:spacing w:after="323" w:line="259" w:lineRule="auto"/>
              <w:cnfStyle w:val="000000000000" w:firstRow="0" w:lastRow="0" w:firstColumn="0" w:lastColumn="0" w:oddVBand="0" w:evenVBand="0" w:oddHBand="0" w:evenHBand="0" w:firstRowFirstColumn="0" w:firstRowLastColumn="0" w:lastRowFirstColumn="0" w:lastRowLastColumn="0"/>
              <w:rPr>
                <w:rFonts w:ascii="Verdana" w:hAnsi="Verdana"/>
                <w:szCs w:val="20"/>
              </w:rPr>
            </w:pPr>
          </w:p>
        </w:tc>
      </w:tr>
      <w:tr w:rsidR="00E07158" w14:paraId="3C212DF5" w14:textId="77777777" w:rsidTr="00426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tcPr>
          <w:p w14:paraId="321CD4E4" w14:textId="77777777" w:rsidR="00E07158" w:rsidRDefault="00E07158" w:rsidP="0042631E">
            <w:pPr>
              <w:spacing w:after="323" w:line="259" w:lineRule="auto"/>
              <w:rPr>
                <w:rFonts w:ascii="Verdana" w:hAnsi="Verdana"/>
                <w:szCs w:val="20"/>
              </w:rPr>
            </w:pPr>
          </w:p>
        </w:tc>
        <w:tc>
          <w:tcPr>
            <w:tcW w:w="4467" w:type="dxa"/>
          </w:tcPr>
          <w:p w14:paraId="171FFC75" w14:textId="77777777" w:rsidR="00E07158" w:rsidRDefault="00E07158" w:rsidP="0042631E">
            <w:pPr>
              <w:spacing w:after="323" w:line="259" w:lineRule="auto"/>
              <w:cnfStyle w:val="000000100000" w:firstRow="0" w:lastRow="0" w:firstColumn="0" w:lastColumn="0" w:oddVBand="0" w:evenVBand="0" w:oddHBand="1" w:evenHBand="0" w:firstRowFirstColumn="0" w:firstRowLastColumn="0" w:lastRowFirstColumn="0" w:lastRowLastColumn="0"/>
              <w:rPr>
                <w:rFonts w:ascii="Verdana" w:hAnsi="Verdana"/>
                <w:szCs w:val="20"/>
              </w:rPr>
            </w:pPr>
          </w:p>
        </w:tc>
        <w:tc>
          <w:tcPr>
            <w:tcW w:w="4388" w:type="dxa"/>
          </w:tcPr>
          <w:p w14:paraId="4124CEE0" w14:textId="77777777" w:rsidR="00E07158" w:rsidRDefault="00E07158" w:rsidP="0042631E">
            <w:pPr>
              <w:spacing w:after="323" w:line="259" w:lineRule="auto"/>
              <w:cnfStyle w:val="000000100000" w:firstRow="0" w:lastRow="0" w:firstColumn="0" w:lastColumn="0" w:oddVBand="0" w:evenVBand="0" w:oddHBand="1" w:evenHBand="0" w:firstRowFirstColumn="0" w:firstRowLastColumn="0" w:lastRowFirstColumn="0" w:lastRowLastColumn="0"/>
              <w:rPr>
                <w:rFonts w:ascii="Verdana" w:hAnsi="Verdana"/>
                <w:szCs w:val="20"/>
              </w:rPr>
            </w:pPr>
          </w:p>
        </w:tc>
      </w:tr>
    </w:tbl>
    <w:p w14:paraId="56F5C727" w14:textId="09A4A21A" w:rsidR="00E07158" w:rsidRDefault="00E07158">
      <w:pPr>
        <w:rPr>
          <w:rFonts w:ascii="Verdana" w:hAnsi="Verdana"/>
          <w:sz w:val="20"/>
          <w:szCs w:val="20"/>
        </w:rPr>
      </w:pPr>
    </w:p>
    <w:p w14:paraId="1AA60E5F" w14:textId="77777777" w:rsidR="00E07158" w:rsidRPr="00E07158" w:rsidRDefault="00E07158" w:rsidP="00E07158">
      <w:pPr>
        <w:rPr>
          <w:rFonts w:ascii="Verdana" w:hAnsi="Verdana"/>
          <w:sz w:val="20"/>
          <w:szCs w:val="20"/>
        </w:rPr>
      </w:pPr>
    </w:p>
    <w:p w14:paraId="0BEB73E6" w14:textId="6F820769" w:rsidR="00E07158" w:rsidRDefault="00E07158" w:rsidP="00E07158">
      <w:pPr>
        <w:rPr>
          <w:rFonts w:ascii="Verdana" w:hAnsi="Verdana"/>
          <w:sz w:val="20"/>
          <w:szCs w:val="20"/>
        </w:rPr>
      </w:pPr>
    </w:p>
    <w:p w14:paraId="6A632A1F" w14:textId="77777777" w:rsidR="00E07158" w:rsidRPr="00E07158" w:rsidRDefault="00E07158" w:rsidP="00E07158">
      <w:pPr>
        <w:rPr>
          <w:rFonts w:ascii="Verdana" w:hAnsi="Verdana"/>
          <w:sz w:val="20"/>
          <w:szCs w:val="20"/>
        </w:rPr>
      </w:pPr>
    </w:p>
    <w:sectPr w:rsidR="00E07158" w:rsidRPr="00E07158" w:rsidSect="00A073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C6F55"/>
    <w:multiLevelType w:val="hybridMultilevel"/>
    <w:tmpl w:val="64929B56"/>
    <w:lvl w:ilvl="0" w:tplc="1FF446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130C82"/>
    <w:multiLevelType w:val="hybridMultilevel"/>
    <w:tmpl w:val="51162DD8"/>
    <w:lvl w:ilvl="0" w:tplc="FCCCB200">
      <w:start w:val="1"/>
      <w:numFmt w:val="decimal"/>
      <w:lvlText w:val="%1."/>
      <w:lvlJc w:val="left"/>
      <w:pPr>
        <w:ind w:left="1080" w:hanging="72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316FB"/>
    <w:multiLevelType w:val="hybridMultilevel"/>
    <w:tmpl w:val="AB045240"/>
    <w:lvl w:ilvl="0" w:tplc="21A62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003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AC516B"/>
    <w:multiLevelType w:val="hybridMultilevel"/>
    <w:tmpl w:val="D312093C"/>
    <w:lvl w:ilvl="0" w:tplc="E19488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33E"/>
    <w:rsid w:val="002C5356"/>
    <w:rsid w:val="003B44EC"/>
    <w:rsid w:val="00896DCA"/>
    <w:rsid w:val="008A06FF"/>
    <w:rsid w:val="008E6CCC"/>
    <w:rsid w:val="00A0733E"/>
    <w:rsid w:val="00E07158"/>
    <w:rsid w:val="00EB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16A7"/>
  <w15:chartTrackingRefBased/>
  <w15:docId w15:val="{849D3BF4-3C86-4D62-9EEC-67BAF569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071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07158"/>
  </w:style>
  <w:style w:type="character" w:customStyle="1" w:styleId="eop">
    <w:name w:val="eop"/>
    <w:basedOn w:val="DefaultParagraphFont"/>
    <w:rsid w:val="00E07158"/>
  </w:style>
  <w:style w:type="paragraph" w:styleId="ListParagraph">
    <w:name w:val="List Paragraph"/>
    <w:basedOn w:val="Normal"/>
    <w:uiPriority w:val="34"/>
    <w:qFormat/>
    <w:rsid w:val="00E07158"/>
    <w:pPr>
      <w:ind w:left="720"/>
      <w:contextualSpacing/>
    </w:pPr>
  </w:style>
  <w:style w:type="table" w:styleId="GridTable5Dark-Accent1">
    <w:name w:val="Grid Table 5 Dark Accent 1"/>
    <w:basedOn w:val="TableNormal"/>
    <w:uiPriority w:val="50"/>
    <w:rsid w:val="00E07158"/>
    <w:pPr>
      <w:spacing w:after="0" w:line="240" w:lineRule="auto"/>
    </w:pPr>
    <w:rPr>
      <w:rFonts w:eastAsiaTheme="minorEastAsia"/>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11792DBAA4544BFA3A834362709B8" ma:contentTypeVersion="8" ma:contentTypeDescription="Create a new document." ma:contentTypeScope="" ma:versionID="1b8b1fd0511bd28c9b15d53dcd86c428">
  <xsd:schema xmlns:xsd="http://www.w3.org/2001/XMLSchema" xmlns:xs="http://www.w3.org/2001/XMLSchema" xmlns:p="http://schemas.microsoft.com/office/2006/metadata/properties" xmlns:ns3="2d51b418-5324-4e5d-bee0-f13aed4b6a85" targetNamespace="http://schemas.microsoft.com/office/2006/metadata/properties" ma:root="true" ma:fieldsID="8ac35ab00117d4f20003ba1aada0d18e" ns3:_="">
    <xsd:import namespace="2d51b418-5324-4e5d-bee0-f13aed4b6a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1b418-5324-4e5d-bee0-f13aed4b6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B6D22-B96B-4C05-8403-34AC68093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1b418-5324-4e5d-bee0-f13aed4b6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7D90B-853C-4B23-AB27-0F50D2A62320}">
  <ds:schemaRefs>
    <ds:schemaRef ds:uri="http://schemas.microsoft.com/sharepoint/v3/contenttype/forms"/>
  </ds:schemaRefs>
</ds:datastoreItem>
</file>

<file path=customXml/itemProps3.xml><?xml version="1.0" encoding="utf-8"?>
<ds:datastoreItem xmlns:ds="http://schemas.openxmlformats.org/officeDocument/2006/customXml" ds:itemID="{540ECF78-A745-4975-8A21-F8BBD02A0A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CEVA Logistics</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Bowles, Sarah</dc:creator>
  <cp:keywords/>
  <dc:description/>
  <cp:lastModifiedBy>XTv StormZ</cp:lastModifiedBy>
  <cp:revision>4</cp:revision>
  <dcterms:created xsi:type="dcterms:W3CDTF">2021-11-02T13:32:00Z</dcterms:created>
  <dcterms:modified xsi:type="dcterms:W3CDTF">2021-11-15T18:01:00Z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0x0101007D011792DBAA4544BFA3A834362709B8</vt:lpwstr>
  </property>
</Properties>
</file>