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E0C4B" w14:textId="77777777" w:rsidR="00895AA3" w:rsidRPr="00804A22" w:rsidRDefault="00895AA3" w:rsidP="00804A22">
      <w:pPr>
        <w:pStyle w:val="Heading8"/>
      </w:pPr>
    </w:p>
    <w:tbl>
      <w:tblPr>
        <w:tblW w:w="0" w:type="auto"/>
        <w:tblLook w:val="04A0" w:firstRow="1" w:lastRow="0" w:firstColumn="1" w:lastColumn="0" w:noHBand="0" w:noVBand="1"/>
      </w:tblPr>
      <w:tblGrid>
        <w:gridCol w:w="1951"/>
        <w:gridCol w:w="2552"/>
        <w:gridCol w:w="2409"/>
        <w:gridCol w:w="2268"/>
      </w:tblGrid>
      <w:tr w:rsidR="002672FC" w:rsidRPr="00B309E5" w14:paraId="7BB38F99" w14:textId="77777777" w:rsidTr="0076564D">
        <w:tc>
          <w:tcPr>
            <w:tcW w:w="9180" w:type="dxa"/>
            <w:gridSpan w:val="4"/>
            <w:tcBorders>
              <w:bottom w:val="single" w:sz="4" w:space="0" w:color="auto"/>
            </w:tcBorders>
            <w:shd w:val="clear" w:color="auto" w:fill="auto"/>
          </w:tcPr>
          <w:p w14:paraId="698A5A35" w14:textId="10440F91" w:rsidR="002672FC" w:rsidRPr="00083A9C" w:rsidRDefault="00435934" w:rsidP="00721A3D">
            <w:pPr>
              <w:jc w:val="center"/>
              <w:rPr>
                <w:rFonts w:ascii="Arial" w:hAnsi="Arial" w:cs="Arial"/>
                <w:b/>
                <w:sz w:val="28"/>
                <w:szCs w:val="28"/>
                <w:lang w:val="en-GB"/>
              </w:rPr>
            </w:pPr>
            <w:r>
              <w:rPr>
                <w:rFonts w:ascii="Arial" w:hAnsi="Arial" w:cs="Arial"/>
                <w:b/>
                <w:sz w:val="28"/>
                <w:szCs w:val="28"/>
              </w:rPr>
              <w:t>Minutes</w:t>
            </w:r>
          </w:p>
        </w:tc>
      </w:tr>
      <w:tr w:rsidR="00083A9C" w:rsidRPr="00B309E5" w14:paraId="63D5AF05"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3298D373"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What</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BF4A7CA" w14:textId="77777777" w:rsidR="00083A9C" w:rsidRPr="006802DF" w:rsidRDefault="00083A9C" w:rsidP="00035B85">
            <w:pPr>
              <w:contextualSpacing/>
              <w:rPr>
                <w:rFonts w:ascii="Arial" w:eastAsia="Calibri" w:hAnsi="Arial" w:cs="Arial"/>
                <w:sz w:val="22"/>
                <w:szCs w:val="22"/>
                <w:lang w:val="en-GB"/>
              </w:rPr>
            </w:pPr>
            <w:r w:rsidRPr="006802DF">
              <w:rPr>
                <w:rFonts w:ascii="Arial" w:eastAsia="Calibri" w:hAnsi="Arial" w:cs="Arial"/>
                <w:sz w:val="22"/>
                <w:szCs w:val="22"/>
                <w:lang w:val="en-GB"/>
              </w:rPr>
              <w:t>Ipswich Bicycle Club Committee Meeting</w:t>
            </w:r>
          </w:p>
        </w:tc>
      </w:tr>
      <w:tr w:rsidR="00083A9C" w:rsidRPr="00B309E5" w14:paraId="7B1BFD1B"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17A84D54"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Why</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EAB4252" w14:textId="77777777" w:rsidR="00083A9C" w:rsidRPr="006802DF" w:rsidRDefault="00083A9C" w:rsidP="00035B85">
            <w:pPr>
              <w:contextualSpacing/>
              <w:rPr>
                <w:rFonts w:ascii="Arial" w:eastAsia="Calibri" w:hAnsi="Arial" w:cs="Arial"/>
                <w:sz w:val="22"/>
                <w:szCs w:val="22"/>
                <w:lang w:val="en-GB"/>
              </w:rPr>
            </w:pPr>
            <w:r w:rsidRPr="006802DF">
              <w:rPr>
                <w:rFonts w:ascii="Arial" w:eastAsia="Calibri" w:hAnsi="Arial" w:cs="Arial"/>
                <w:sz w:val="22"/>
                <w:szCs w:val="22"/>
                <w:lang w:val="en-GB"/>
              </w:rPr>
              <w:t>Monthly Meeting</w:t>
            </w:r>
          </w:p>
        </w:tc>
      </w:tr>
      <w:tr w:rsidR="00083A9C" w:rsidRPr="00B309E5" w14:paraId="15329FD2"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7BC9F349"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When</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0D8728BD" w14:textId="63C2E622" w:rsidR="00083A9C" w:rsidRPr="006802DF" w:rsidRDefault="00150D5C" w:rsidP="00B6117B">
            <w:pPr>
              <w:contextualSpacing/>
              <w:rPr>
                <w:rFonts w:ascii="Arial" w:eastAsia="Calibri" w:hAnsi="Arial" w:cs="Arial"/>
                <w:sz w:val="22"/>
                <w:szCs w:val="22"/>
                <w:lang w:val="en-GB"/>
              </w:rPr>
            </w:pPr>
            <w:r>
              <w:rPr>
                <w:rFonts w:ascii="Arial" w:eastAsia="Calibri" w:hAnsi="Arial" w:cs="Arial"/>
                <w:sz w:val="22"/>
                <w:szCs w:val="22"/>
                <w:lang w:val="en-GB"/>
              </w:rPr>
              <w:t xml:space="preserve">Monday </w:t>
            </w:r>
            <w:r w:rsidR="00A21819">
              <w:rPr>
                <w:rFonts w:ascii="Arial" w:eastAsia="Calibri" w:hAnsi="Arial" w:cs="Arial"/>
                <w:sz w:val="22"/>
                <w:szCs w:val="22"/>
                <w:lang w:val="en-GB"/>
              </w:rPr>
              <w:t>20 January</w:t>
            </w:r>
            <w:r w:rsidR="00B6117B">
              <w:rPr>
                <w:rFonts w:ascii="Arial" w:eastAsia="Calibri" w:hAnsi="Arial" w:cs="Arial"/>
                <w:sz w:val="22"/>
                <w:szCs w:val="22"/>
                <w:lang w:val="en-GB"/>
              </w:rPr>
              <w:t xml:space="preserve"> </w:t>
            </w:r>
            <w:r w:rsidR="00583615">
              <w:rPr>
                <w:rFonts w:ascii="Arial" w:eastAsia="Calibri" w:hAnsi="Arial" w:cs="Arial"/>
                <w:sz w:val="22"/>
                <w:szCs w:val="22"/>
                <w:lang w:val="en-GB"/>
              </w:rPr>
              <w:t>20</w:t>
            </w:r>
            <w:r w:rsidR="00A21819">
              <w:rPr>
                <w:rFonts w:ascii="Arial" w:eastAsia="Calibri" w:hAnsi="Arial" w:cs="Arial"/>
                <w:sz w:val="22"/>
                <w:szCs w:val="22"/>
                <w:lang w:val="en-GB"/>
              </w:rPr>
              <w:t>20</w:t>
            </w:r>
            <w:r w:rsidR="00804A22">
              <w:rPr>
                <w:rFonts w:ascii="Arial" w:eastAsia="Calibri" w:hAnsi="Arial" w:cs="Arial"/>
                <w:sz w:val="22"/>
                <w:szCs w:val="22"/>
                <w:lang w:val="en-GB"/>
              </w:rPr>
              <w:t xml:space="preserve"> at 7.30pm</w:t>
            </w:r>
          </w:p>
        </w:tc>
      </w:tr>
      <w:tr w:rsidR="00083A9C" w:rsidRPr="00B309E5" w14:paraId="14684A24"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522A07DD"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Where</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317C9B8D" w14:textId="5C5255EB" w:rsidR="00083A9C" w:rsidRPr="006802DF" w:rsidRDefault="00987EE5" w:rsidP="00150D5C">
            <w:pPr>
              <w:contextualSpacing/>
              <w:rPr>
                <w:rFonts w:ascii="Arial" w:hAnsi="Arial" w:cs="Arial"/>
                <w:b/>
                <w:color w:val="000000"/>
                <w:sz w:val="22"/>
                <w:szCs w:val="22"/>
              </w:rPr>
            </w:pPr>
            <w:r>
              <w:rPr>
                <w:rFonts w:ascii="Arial" w:hAnsi="Arial" w:cs="Arial"/>
                <w:b/>
                <w:color w:val="000000"/>
                <w:sz w:val="22"/>
                <w:szCs w:val="22"/>
              </w:rPr>
              <w:t>T</w:t>
            </w:r>
            <w:r>
              <w:rPr>
                <w:b/>
              </w:rPr>
              <w:t xml:space="preserve">he Dove Street Inn, </w:t>
            </w:r>
            <w:r w:rsidR="001A1607">
              <w:rPr>
                <w:b/>
              </w:rPr>
              <w:t xml:space="preserve">76 </w:t>
            </w:r>
            <w:r>
              <w:rPr>
                <w:b/>
              </w:rPr>
              <w:t xml:space="preserve">St Helens Street, Ipswich, </w:t>
            </w:r>
            <w:r w:rsidR="001A1607">
              <w:rPr>
                <w:b/>
              </w:rPr>
              <w:t>IP4 2LH</w:t>
            </w:r>
          </w:p>
        </w:tc>
      </w:tr>
      <w:tr w:rsidR="00583615" w:rsidRPr="00B309E5" w14:paraId="267DA25F" w14:textId="77777777" w:rsidTr="0076564D">
        <w:trPr>
          <w:trHeight w:val="1253"/>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7FF0F95A" w14:textId="77777777" w:rsidR="00583615" w:rsidRPr="006802DF" w:rsidRDefault="00583615" w:rsidP="00035B85">
            <w:pPr>
              <w:contextualSpacing/>
              <w:rPr>
                <w:rFonts w:ascii="Arial" w:hAnsi="Arial" w:cs="Arial"/>
                <w:sz w:val="22"/>
                <w:szCs w:val="22"/>
              </w:rPr>
            </w:pPr>
            <w:r>
              <w:rPr>
                <w:rFonts w:ascii="Arial" w:hAnsi="Arial" w:cs="Arial"/>
                <w:sz w:val="22"/>
                <w:szCs w:val="22"/>
              </w:rPr>
              <w:t>Invited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CB30092" w14:textId="79953977" w:rsidR="00E4770E" w:rsidRDefault="00E4770E" w:rsidP="00A1425F">
            <w:pPr>
              <w:contextualSpacing/>
              <w:rPr>
                <w:rFonts w:ascii="Arial" w:eastAsia="Calibri" w:hAnsi="Arial" w:cs="Arial"/>
                <w:sz w:val="22"/>
                <w:szCs w:val="22"/>
              </w:rPr>
            </w:pPr>
            <w:r>
              <w:rPr>
                <w:rFonts w:ascii="Arial" w:eastAsia="Calibri" w:hAnsi="Arial" w:cs="Arial"/>
                <w:sz w:val="22"/>
                <w:szCs w:val="22"/>
              </w:rPr>
              <w:t>Scott Amass</w:t>
            </w:r>
          </w:p>
          <w:p w14:paraId="5A9AED53" w14:textId="2F9D9D94" w:rsidR="00583615" w:rsidRDefault="00583615" w:rsidP="00A1425F">
            <w:pPr>
              <w:contextualSpacing/>
              <w:rPr>
                <w:rFonts w:ascii="Arial" w:eastAsia="Calibri" w:hAnsi="Arial" w:cs="Arial"/>
                <w:sz w:val="22"/>
                <w:szCs w:val="22"/>
              </w:rPr>
            </w:pPr>
            <w:r>
              <w:rPr>
                <w:rFonts w:ascii="Arial" w:eastAsia="Calibri" w:hAnsi="Arial" w:cs="Arial"/>
                <w:sz w:val="22"/>
                <w:szCs w:val="22"/>
              </w:rPr>
              <w:t>Anne Betts</w:t>
            </w:r>
          </w:p>
          <w:p w14:paraId="5F670481" w14:textId="6CCA7873" w:rsidR="00E4770E" w:rsidRDefault="00E4770E" w:rsidP="00A1425F">
            <w:pPr>
              <w:contextualSpacing/>
              <w:rPr>
                <w:rFonts w:ascii="Arial" w:eastAsia="Calibri" w:hAnsi="Arial" w:cs="Arial"/>
                <w:sz w:val="22"/>
                <w:szCs w:val="22"/>
              </w:rPr>
            </w:pPr>
            <w:r>
              <w:rPr>
                <w:rFonts w:ascii="Arial" w:eastAsia="Calibri" w:hAnsi="Arial" w:cs="Arial"/>
                <w:sz w:val="22"/>
                <w:szCs w:val="22"/>
              </w:rPr>
              <w:t>Laura Davies</w:t>
            </w:r>
          </w:p>
          <w:p w14:paraId="2E7BB51C" w14:textId="43FFE1EB" w:rsidR="00E4770E" w:rsidRDefault="00E4770E" w:rsidP="00A1425F">
            <w:pPr>
              <w:contextualSpacing/>
              <w:rPr>
                <w:rFonts w:ascii="Arial" w:eastAsia="Calibri" w:hAnsi="Arial" w:cs="Arial"/>
                <w:sz w:val="22"/>
                <w:szCs w:val="22"/>
              </w:rPr>
            </w:pPr>
            <w:r>
              <w:rPr>
                <w:rFonts w:ascii="Arial" w:eastAsia="Calibri" w:hAnsi="Arial" w:cs="Arial"/>
                <w:sz w:val="22"/>
                <w:szCs w:val="22"/>
              </w:rPr>
              <w:t>Simon Davey</w:t>
            </w:r>
          </w:p>
          <w:p w14:paraId="22E7CFEE" w14:textId="488886C5" w:rsidR="00987EE5" w:rsidRPr="006802DF" w:rsidRDefault="00987EE5" w:rsidP="00987EE5">
            <w:pPr>
              <w:contextualSpacing/>
              <w:rPr>
                <w:rFonts w:ascii="Arial" w:eastAsia="Calibri" w:hAnsi="Arial" w:cs="Arial"/>
                <w:sz w:val="22"/>
                <w:szCs w:val="22"/>
              </w:rPr>
            </w:pPr>
            <w:r w:rsidRPr="006802DF">
              <w:rPr>
                <w:rFonts w:ascii="Arial" w:eastAsia="Calibri" w:hAnsi="Arial" w:cs="Arial"/>
                <w:sz w:val="22"/>
                <w:szCs w:val="22"/>
              </w:rPr>
              <w:t>Steve Grimwood</w:t>
            </w:r>
            <w:r>
              <w:rPr>
                <w:rFonts w:ascii="Arial" w:eastAsia="Calibri" w:hAnsi="Arial" w:cs="Arial"/>
                <w:sz w:val="22"/>
                <w:szCs w:val="22"/>
              </w:rPr>
              <w:t xml:space="preserve"> </w:t>
            </w:r>
            <w:r w:rsidR="00E4770E">
              <w:rPr>
                <w:rFonts w:ascii="Arial" w:eastAsia="Calibri" w:hAnsi="Arial" w:cs="Arial"/>
                <w:sz w:val="22"/>
                <w:szCs w:val="22"/>
              </w:rPr>
              <w:t>(Vice)</w:t>
            </w:r>
          </w:p>
          <w:p w14:paraId="25AA8C62" w14:textId="0CA4412B" w:rsidR="00583615" w:rsidRPr="006802DF" w:rsidRDefault="00583615" w:rsidP="00E4770E">
            <w:pPr>
              <w:contextualSpacing/>
              <w:rPr>
                <w:rFonts w:ascii="Arial" w:eastAsia="Calibri"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6BD57DD" w14:textId="77777777" w:rsidR="00804A22" w:rsidRDefault="00804A22" w:rsidP="00987EE5">
            <w:pPr>
              <w:contextualSpacing/>
              <w:rPr>
                <w:rFonts w:ascii="Arial" w:eastAsia="Calibri" w:hAnsi="Arial" w:cs="Arial"/>
                <w:sz w:val="22"/>
                <w:szCs w:val="22"/>
              </w:rPr>
            </w:pPr>
            <w:r w:rsidRPr="00804A22">
              <w:rPr>
                <w:rFonts w:ascii="Arial" w:eastAsia="Calibri" w:hAnsi="Arial" w:cs="Arial"/>
                <w:sz w:val="22"/>
                <w:szCs w:val="22"/>
              </w:rPr>
              <w:t>Charles Mildred</w:t>
            </w:r>
          </w:p>
          <w:p w14:paraId="774DC6BC" w14:textId="1196AB38" w:rsidR="00804A22" w:rsidRDefault="00804A22" w:rsidP="00987EE5">
            <w:pPr>
              <w:contextualSpacing/>
              <w:rPr>
                <w:rFonts w:ascii="Arial" w:eastAsia="Calibri" w:hAnsi="Arial" w:cs="Arial"/>
                <w:sz w:val="22"/>
                <w:szCs w:val="22"/>
              </w:rPr>
            </w:pPr>
            <w:r w:rsidRPr="00804A22">
              <w:rPr>
                <w:rFonts w:ascii="Arial" w:eastAsia="Calibri" w:hAnsi="Arial" w:cs="Arial"/>
                <w:sz w:val="22"/>
                <w:szCs w:val="22"/>
              </w:rPr>
              <w:t>Leanne Nixon</w:t>
            </w:r>
          </w:p>
          <w:p w14:paraId="5C334E0C" w14:textId="385BD0D6" w:rsidR="00E4770E" w:rsidRDefault="00E4770E" w:rsidP="00987EE5">
            <w:pPr>
              <w:contextualSpacing/>
              <w:rPr>
                <w:rFonts w:ascii="Arial" w:eastAsia="Calibri" w:hAnsi="Arial" w:cs="Arial"/>
                <w:sz w:val="22"/>
                <w:szCs w:val="22"/>
              </w:rPr>
            </w:pPr>
            <w:r>
              <w:rPr>
                <w:rFonts w:ascii="Arial" w:eastAsia="Calibri" w:hAnsi="Arial" w:cs="Arial"/>
                <w:sz w:val="22"/>
                <w:szCs w:val="22"/>
              </w:rPr>
              <w:t>Paul Rippon</w:t>
            </w:r>
          </w:p>
          <w:p w14:paraId="128897C3" w14:textId="4A8ADE2B" w:rsidR="00987EE5" w:rsidRDefault="00987EE5" w:rsidP="00987EE5">
            <w:pPr>
              <w:contextualSpacing/>
              <w:rPr>
                <w:rFonts w:ascii="Arial" w:eastAsia="Calibri" w:hAnsi="Arial" w:cs="Arial"/>
                <w:sz w:val="22"/>
                <w:szCs w:val="22"/>
              </w:rPr>
            </w:pPr>
            <w:r>
              <w:rPr>
                <w:rFonts w:ascii="Arial" w:eastAsia="Calibri" w:hAnsi="Arial" w:cs="Arial"/>
                <w:sz w:val="22"/>
                <w:szCs w:val="22"/>
              </w:rPr>
              <w:t>Mark Salter</w:t>
            </w:r>
          </w:p>
          <w:p w14:paraId="4C7A03BE" w14:textId="0B1083DA" w:rsidR="00E4770E" w:rsidRDefault="00E4770E" w:rsidP="00987EE5">
            <w:pPr>
              <w:contextualSpacing/>
              <w:rPr>
                <w:rFonts w:ascii="Arial" w:eastAsia="Calibri" w:hAnsi="Arial" w:cs="Arial"/>
                <w:sz w:val="22"/>
                <w:szCs w:val="22"/>
              </w:rPr>
            </w:pPr>
            <w:r>
              <w:rPr>
                <w:rFonts w:ascii="Arial" w:eastAsia="Calibri" w:hAnsi="Arial" w:cs="Arial"/>
                <w:sz w:val="22"/>
                <w:szCs w:val="22"/>
              </w:rPr>
              <w:t>Barney Taylor</w:t>
            </w:r>
          </w:p>
          <w:p w14:paraId="2C3EC7E5" w14:textId="15116F48" w:rsidR="00987EE5" w:rsidRPr="006802DF" w:rsidRDefault="00987EE5" w:rsidP="00E4770E">
            <w:pPr>
              <w:contextualSpacing/>
              <w:rPr>
                <w:rFonts w:ascii="Arial" w:eastAsia="Calibri"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3E9BDA1" w14:textId="007191A9" w:rsidR="00AD00FF" w:rsidRDefault="00E4770E" w:rsidP="00804A22">
            <w:pPr>
              <w:contextualSpacing/>
              <w:rPr>
                <w:rFonts w:ascii="Arial" w:eastAsia="Calibri" w:hAnsi="Arial" w:cs="Arial"/>
                <w:sz w:val="22"/>
                <w:szCs w:val="22"/>
              </w:rPr>
            </w:pPr>
            <w:r w:rsidRPr="00E4770E">
              <w:rPr>
                <w:rFonts w:ascii="Arial" w:eastAsia="Calibri" w:hAnsi="Arial" w:cs="Arial"/>
                <w:sz w:val="22"/>
                <w:szCs w:val="22"/>
              </w:rPr>
              <w:t>Will Taylor (Chair)</w:t>
            </w:r>
          </w:p>
          <w:p w14:paraId="1FEDAAA8" w14:textId="77777777" w:rsidR="00D46F66" w:rsidRDefault="00D46F66" w:rsidP="00804A22">
            <w:pPr>
              <w:contextualSpacing/>
              <w:rPr>
                <w:rFonts w:ascii="Arial" w:eastAsia="Calibri" w:hAnsi="Arial" w:cs="Arial"/>
                <w:sz w:val="22"/>
                <w:szCs w:val="22"/>
              </w:rPr>
            </w:pPr>
          </w:p>
          <w:p w14:paraId="19DB1417" w14:textId="0BFC569D" w:rsidR="00D46F66" w:rsidRDefault="00D46F66" w:rsidP="00804A22">
            <w:pPr>
              <w:contextualSpacing/>
              <w:rPr>
                <w:rFonts w:ascii="Arial" w:eastAsia="Calibri" w:hAnsi="Arial" w:cs="Arial"/>
                <w:sz w:val="22"/>
                <w:szCs w:val="22"/>
              </w:rPr>
            </w:pPr>
            <w:r>
              <w:rPr>
                <w:rFonts w:ascii="Arial" w:eastAsia="Calibri" w:hAnsi="Arial" w:cs="Arial"/>
                <w:sz w:val="22"/>
                <w:szCs w:val="22"/>
              </w:rPr>
              <w:t>Sarah Bowles</w:t>
            </w:r>
          </w:p>
          <w:p w14:paraId="6A938180" w14:textId="61792AF3" w:rsidR="00D46F66" w:rsidRDefault="00D46F66" w:rsidP="00804A22">
            <w:pPr>
              <w:contextualSpacing/>
              <w:rPr>
                <w:rFonts w:ascii="Arial" w:eastAsia="Calibri" w:hAnsi="Arial" w:cs="Arial"/>
                <w:sz w:val="22"/>
                <w:szCs w:val="22"/>
              </w:rPr>
            </w:pPr>
            <w:r>
              <w:rPr>
                <w:rFonts w:ascii="Arial" w:eastAsia="Calibri" w:hAnsi="Arial" w:cs="Arial"/>
                <w:sz w:val="22"/>
                <w:szCs w:val="22"/>
              </w:rPr>
              <w:t>Tracy McKenzie</w:t>
            </w:r>
          </w:p>
          <w:p w14:paraId="0B61155F" w14:textId="336F762F" w:rsidR="00D46F66" w:rsidRPr="006802DF" w:rsidRDefault="00D46F66" w:rsidP="00804A22">
            <w:pPr>
              <w:contextualSpacing/>
              <w:rPr>
                <w:rFonts w:ascii="Arial" w:eastAsia="Calibri" w:hAnsi="Arial" w:cs="Arial"/>
                <w:sz w:val="22"/>
                <w:szCs w:val="22"/>
              </w:rPr>
            </w:pPr>
            <w:r>
              <w:rPr>
                <w:rFonts w:ascii="Arial" w:eastAsia="Calibri" w:hAnsi="Arial" w:cs="Arial"/>
                <w:sz w:val="22"/>
                <w:szCs w:val="22"/>
              </w:rPr>
              <w:t>Jo Rosier</w:t>
            </w:r>
          </w:p>
        </w:tc>
      </w:tr>
    </w:tbl>
    <w:p w14:paraId="3CCAED94" w14:textId="77777777" w:rsidR="00240137" w:rsidRDefault="00240137">
      <w:pPr>
        <w:rPr>
          <w:rFonts w:ascii="Arial" w:hAnsi="Arial" w:cs="Arial"/>
          <w:lang w:val="en-GB"/>
        </w:rPr>
      </w:pPr>
    </w:p>
    <w:tbl>
      <w:tblPr>
        <w:tblW w:w="110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9214"/>
        <w:gridCol w:w="1105"/>
      </w:tblGrid>
      <w:tr w:rsidR="00083A9C" w:rsidRPr="00B309E5" w14:paraId="347DACA3" w14:textId="77777777" w:rsidTr="00935BBE">
        <w:tc>
          <w:tcPr>
            <w:tcW w:w="716" w:type="dxa"/>
          </w:tcPr>
          <w:p w14:paraId="50092327"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Item</w:t>
            </w:r>
          </w:p>
          <w:p w14:paraId="09966796"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No.</w:t>
            </w:r>
          </w:p>
        </w:tc>
        <w:tc>
          <w:tcPr>
            <w:tcW w:w="9214" w:type="dxa"/>
          </w:tcPr>
          <w:p w14:paraId="6A10A5DA" w14:textId="77777777" w:rsidR="00083A9C" w:rsidRPr="00B309E5" w:rsidRDefault="00083A9C">
            <w:pPr>
              <w:jc w:val="center"/>
              <w:rPr>
                <w:rFonts w:ascii="Arial" w:hAnsi="Arial" w:cs="Arial"/>
                <w:b/>
                <w:bCs/>
                <w:sz w:val="22"/>
                <w:szCs w:val="22"/>
                <w:lang w:val="en-GB"/>
              </w:rPr>
            </w:pPr>
          </w:p>
          <w:p w14:paraId="1BB79D86"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Item Description</w:t>
            </w:r>
          </w:p>
        </w:tc>
        <w:tc>
          <w:tcPr>
            <w:tcW w:w="1105" w:type="dxa"/>
          </w:tcPr>
          <w:p w14:paraId="6E22E4C9" w14:textId="77777777" w:rsidR="00083A9C" w:rsidRPr="00B309E5" w:rsidRDefault="00083A9C">
            <w:pPr>
              <w:jc w:val="center"/>
              <w:rPr>
                <w:rFonts w:ascii="Arial" w:hAnsi="Arial" w:cs="Arial"/>
                <w:b/>
                <w:bCs/>
                <w:sz w:val="22"/>
                <w:szCs w:val="22"/>
                <w:lang w:val="en-GB"/>
              </w:rPr>
            </w:pPr>
          </w:p>
          <w:p w14:paraId="4BAFDB52"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Lead</w:t>
            </w:r>
          </w:p>
        </w:tc>
      </w:tr>
      <w:tr w:rsidR="00083A9C" w:rsidRPr="00B309E5" w14:paraId="6F61A78A" w14:textId="77777777" w:rsidTr="00935BBE">
        <w:tc>
          <w:tcPr>
            <w:tcW w:w="716" w:type="dxa"/>
          </w:tcPr>
          <w:p w14:paraId="5454A681" w14:textId="77777777" w:rsidR="00083A9C" w:rsidRPr="00B309E5" w:rsidRDefault="00083A9C" w:rsidP="00B309E5">
            <w:pPr>
              <w:numPr>
                <w:ilvl w:val="0"/>
                <w:numId w:val="2"/>
              </w:numPr>
              <w:rPr>
                <w:rFonts w:ascii="Arial" w:hAnsi="Arial" w:cs="Arial"/>
                <w:sz w:val="22"/>
                <w:szCs w:val="22"/>
                <w:lang w:val="en-GB"/>
              </w:rPr>
            </w:pPr>
          </w:p>
        </w:tc>
        <w:tc>
          <w:tcPr>
            <w:tcW w:w="9214" w:type="dxa"/>
          </w:tcPr>
          <w:p w14:paraId="3B212148" w14:textId="677809FA" w:rsidR="00804A22" w:rsidRDefault="00083A9C">
            <w:pPr>
              <w:tabs>
                <w:tab w:val="left" w:pos="3633"/>
              </w:tabs>
              <w:rPr>
                <w:rFonts w:ascii="Arial" w:hAnsi="Arial" w:cs="Arial"/>
                <w:sz w:val="20"/>
                <w:szCs w:val="20"/>
                <w:lang w:val="en-GB"/>
              </w:rPr>
            </w:pPr>
            <w:r w:rsidRPr="006B4260">
              <w:rPr>
                <w:rFonts w:ascii="Arial" w:hAnsi="Arial" w:cs="Arial"/>
                <w:sz w:val="20"/>
                <w:szCs w:val="20"/>
                <w:lang w:val="en-GB"/>
              </w:rPr>
              <w:t>Apologies</w:t>
            </w:r>
            <w:r w:rsidR="00842887">
              <w:rPr>
                <w:rFonts w:ascii="Arial" w:hAnsi="Arial" w:cs="Arial"/>
                <w:sz w:val="20"/>
                <w:szCs w:val="20"/>
                <w:lang w:val="en-GB"/>
              </w:rPr>
              <w:t xml:space="preserve"> </w:t>
            </w:r>
            <w:r w:rsidR="00BF4D04">
              <w:rPr>
                <w:rFonts w:ascii="Arial" w:hAnsi="Arial" w:cs="Arial"/>
                <w:sz w:val="20"/>
                <w:szCs w:val="20"/>
                <w:lang w:val="en-GB"/>
              </w:rPr>
              <w:t>–</w:t>
            </w:r>
            <w:r w:rsidR="00804A22">
              <w:t xml:space="preserve"> </w:t>
            </w:r>
            <w:r w:rsidR="00804A22" w:rsidRPr="00804A22">
              <w:rPr>
                <w:rFonts w:ascii="Arial" w:hAnsi="Arial" w:cs="Arial"/>
                <w:sz w:val="20"/>
                <w:szCs w:val="20"/>
                <w:lang w:val="en-GB"/>
              </w:rPr>
              <w:t>Scott Amass</w:t>
            </w:r>
            <w:r w:rsidR="00804A22">
              <w:rPr>
                <w:rFonts w:ascii="Arial" w:hAnsi="Arial" w:cs="Arial"/>
                <w:sz w:val="20"/>
                <w:szCs w:val="20"/>
                <w:lang w:val="en-GB"/>
              </w:rPr>
              <w:t>,</w:t>
            </w:r>
            <w:r w:rsidR="00A21819">
              <w:rPr>
                <w:rFonts w:ascii="Arial" w:hAnsi="Arial" w:cs="Arial"/>
                <w:sz w:val="20"/>
                <w:szCs w:val="20"/>
                <w:lang w:val="en-GB"/>
              </w:rPr>
              <w:t xml:space="preserve"> Charles Mildred (phone – dial-in link)</w:t>
            </w:r>
          </w:p>
          <w:p w14:paraId="4F097086" w14:textId="601DF4D2" w:rsidR="00083A9C" w:rsidRPr="006B4260" w:rsidRDefault="00A21819" w:rsidP="009962C9">
            <w:pPr>
              <w:tabs>
                <w:tab w:val="left" w:pos="3633"/>
              </w:tabs>
              <w:rPr>
                <w:rFonts w:ascii="Arial" w:hAnsi="Arial" w:cs="Arial"/>
                <w:sz w:val="20"/>
                <w:szCs w:val="20"/>
                <w:lang w:val="en-GB"/>
              </w:rPr>
            </w:pPr>
            <w:r>
              <w:rPr>
                <w:rFonts w:ascii="Arial" w:hAnsi="Arial" w:cs="Arial"/>
                <w:sz w:val="20"/>
                <w:szCs w:val="20"/>
                <w:lang w:val="en-GB"/>
              </w:rPr>
              <w:t>SG</w:t>
            </w:r>
            <w:r w:rsidR="000D7131">
              <w:rPr>
                <w:rFonts w:ascii="Arial" w:hAnsi="Arial" w:cs="Arial"/>
                <w:sz w:val="20"/>
                <w:szCs w:val="20"/>
                <w:lang w:val="en-GB"/>
              </w:rPr>
              <w:t xml:space="preserve"> opened the meeting at 7.3</w:t>
            </w:r>
            <w:r>
              <w:rPr>
                <w:rFonts w:ascii="Arial" w:hAnsi="Arial" w:cs="Arial"/>
                <w:sz w:val="20"/>
                <w:szCs w:val="20"/>
                <w:lang w:val="en-GB"/>
              </w:rPr>
              <w:t>5</w:t>
            </w:r>
            <w:r w:rsidR="000D7131">
              <w:rPr>
                <w:rFonts w:ascii="Arial" w:hAnsi="Arial" w:cs="Arial"/>
                <w:sz w:val="20"/>
                <w:szCs w:val="20"/>
                <w:lang w:val="en-GB"/>
              </w:rPr>
              <w:t>pm</w:t>
            </w:r>
            <w:r w:rsidR="00560F2A">
              <w:rPr>
                <w:rFonts w:ascii="Arial" w:hAnsi="Arial" w:cs="Arial"/>
                <w:sz w:val="20"/>
                <w:szCs w:val="20"/>
                <w:lang w:val="en-GB"/>
              </w:rPr>
              <w:t>,</w:t>
            </w:r>
            <w:r>
              <w:rPr>
                <w:rFonts w:ascii="Arial" w:hAnsi="Arial" w:cs="Arial"/>
                <w:sz w:val="20"/>
                <w:szCs w:val="20"/>
                <w:lang w:val="en-GB"/>
              </w:rPr>
              <w:t xml:space="preserve"> in WT’s absence</w:t>
            </w:r>
            <w:r w:rsidR="0005008E">
              <w:rPr>
                <w:rFonts w:ascii="Arial" w:hAnsi="Arial" w:cs="Arial"/>
                <w:sz w:val="20"/>
                <w:szCs w:val="20"/>
                <w:lang w:val="en-GB"/>
              </w:rPr>
              <w:t xml:space="preserve"> (who joined the meeting later)</w:t>
            </w:r>
            <w:r>
              <w:rPr>
                <w:rFonts w:ascii="Arial" w:hAnsi="Arial" w:cs="Arial"/>
                <w:sz w:val="20"/>
                <w:szCs w:val="20"/>
                <w:lang w:val="en-GB"/>
              </w:rPr>
              <w:t>.</w:t>
            </w:r>
          </w:p>
        </w:tc>
        <w:tc>
          <w:tcPr>
            <w:tcW w:w="1105" w:type="dxa"/>
          </w:tcPr>
          <w:p w14:paraId="382E9D9F" w14:textId="799A3E9A" w:rsidR="00083A9C" w:rsidRPr="00B309E5" w:rsidRDefault="0076564D">
            <w:pPr>
              <w:rPr>
                <w:rFonts w:ascii="Arial" w:hAnsi="Arial" w:cs="Arial"/>
                <w:sz w:val="22"/>
                <w:szCs w:val="22"/>
                <w:lang w:val="en-GB"/>
              </w:rPr>
            </w:pPr>
            <w:r>
              <w:rPr>
                <w:rFonts w:ascii="Arial" w:hAnsi="Arial" w:cs="Arial"/>
                <w:sz w:val="22"/>
                <w:szCs w:val="22"/>
                <w:lang w:val="en-GB"/>
              </w:rPr>
              <w:t>WT/</w:t>
            </w:r>
            <w:r w:rsidR="00755199">
              <w:rPr>
                <w:rFonts w:ascii="Arial" w:hAnsi="Arial" w:cs="Arial"/>
                <w:sz w:val="22"/>
                <w:szCs w:val="22"/>
                <w:lang w:val="en-GB"/>
              </w:rPr>
              <w:t xml:space="preserve"> </w:t>
            </w:r>
            <w:r w:rsidR="00987EE5">
              <w:rPr>
                <w:rFonts w:ascii="Arial" w:hAnsi="Arial" w:cs="Arial"/>
                <w:sz w:val="22"/>
                <w:szCs w:val="22"/>
                <w:lang w:val="en-GB"/>
              </w:rPr>
              <w:t>MS</w:t>
            </w:r>
          </w:p>
        </w:tc>
      </w:tr>
      <w:tr w:rsidR="00083A9C" w:rsidRPr="00B309E5" w14:paraId="6B8B2E44" w14:textId="77777777" w:rsidTr="00935BBE">
        <w:tc>
          <w:tcPr>
            <w:tcW w:w="716" w:type="dxa"/>
          </w:tcPr>
          <w:p w14:paraId="10653D9D" w14:textId="77777777" w:rsidR="00083A9C" w:rsidRPr="00B309E5" w:rsidRDefault="00083A9C" w:rsidP="00B309E5">
            <w:pPr>
              <w:numPr>
                <w:ilvl w:val="0"/>
                <w:numId w:val="2"/>
              </w:numPr>
              <w:rPr>
                <w:rFonts w:ascii="Arial" w:hAnsi="Arial" w:cs="Arial"/>
                <w:sz w:val="22"/>
                <w:szCs w:val="22"/>
                <w:lang w:val="en-GB"/>
              </w:rPr>
            </w:pPr>
          </w:p>
        </w:tc>
        <w:tc>
          <w:tcPr>
            <w:tcW w:w="9214" w:type="dxa"/>
          </w:tcPr>
          <w:p w14:paraId="16F979D8" w14:textId="77777777" w:rsidR="00083A9C" w:rsidRPr="006B4260" w:rsidRDefault="00083A9C" w:rsidP="00E80444">
            <w:pPr>
              <w:rPr>
                <w:rFonts w:ascii="Arial" w:hAnsi="Arial" w:cs="Arial"/>
                <w:sz w:val="20"/>
                <w:szCs w:val="20"/>
              </w:rPr>
            </w:pPr>
            <w:r w:rsidRPr="006B4260">
              <w:rPr>
                <w:rFonts w:ascii="Arial" w:hAnsi="Arial" w:cs="Arial"/>
                <w:sz w:val="20"/>
                <w:szCs w:val="20"/>
              </w:rPr>
              <w:t>Last Minutes</w:t>
            </w:r>
          </w:p>
          <w:p w14:paraId="2DA14C68" w14:textId="4722643B" w:rsidR="00A21819" w:rsidRDefault="00202422" w:rsidP="009305CD">
            <w:pPr>
              <w:numPr>
                <w:ilvl w:val="0"/>
                <w:numId w:val="1"/>
              </w:numPr>
              <w:rPr>
                <w:rFonts w:ascii="Arial" w:hAnsi="Arial" w:cs="Arial"/>
                <w:sz w:val="20"/>
                <w:szCs w:val="20"/>
              </w:rPr>
            </w:pPr>
            <w:r>
              <w:rPr>
                <w:rFonts w:ascii="Arial" w:hAnsi="Arial" w:cs="Arial"/>
                <w:sz w:val="20"/>
                <w:szCs w:val="20"/>
              </w:rPr>
              <w:t>Last month</w:t>
            </w:r>
            <w:r w:rsidR="001A6C4F">
              <w:rPr>
                <w:rFonts w:ascii="Arial" w:hAnsi="Arial" w:cs="Arial"/>
                <w:sz w:val="20"/>
                <w:szCs w:val="20"/>
              </w:rPr>
              <w:t>’</w:t>
            </w:r>
            <w:r>
              <w:rPr>
                <w:rFonts w:ascii="Arial" w:hAnsi="Arial" w:cs="Arial"/>
                <w:sz w:val="20"/>
                <w:szCs w:val="20"/>
              </w:rPr>
              <w:t xml:space="preserve">s minutes </w:t>
            </w:r>
            <w:r w:rsidR="00A21819">
              <w:rPr>
                <w:rFonts w:ascii="Arial" w:hAnsi="Arial" w:cs="Arial"/>
                <w:sz w:val="20"/>
                <w:szCs w:val="20"/>
              </w:rPr>
              <w:t xml:space="preserve">have already been published (therefore agreed) – SG explained correct procedure of minutes publication – once typed the whole committee to have a few days to check accuracy of content before </w:t>
            </w:r>
            <w:r w:rsidR="0005008E">
              <w:rPr>
                <w:rFonts w:ascii="Arial" w:hAnsi="Arial" w:cs="Arial"/>
                <w:sz w:val="20"/>
                <w:szCs w:val="20"/>
              </w:rPr>
              <w:t xml:space="preserve">the </w:t>
            </w:r>
            <w:r w:rsidR="00A21819">
              <w:rPr>
                <w:rFonts w:ascii="Arial" w:hAnsi="Arial" w:cs="Arial"/>
                <w:sz w:val="20"/>
                <w:szCs w:val="20"/>
              </w:rPr>
              <w:t xml:space="preserve">Secretary finalises the </w:t>
            </w:r>
            <w:r w:rsidR="00BB0407">
              <w:rPr>
                <w:rFonts w:ascii="Arial" w:hAnsi="Arial" w:cs="Arial"/>
                <w:sz w:val="20"/>
                <w:szCs w:val="20"/>
              </w:rPr>
              <w:t xml:space="preserve">abridged </w:t>
            </w:r>
            <w:r w:rsidR="00A21819">
              <w:rPr>
                <w:rFonts w:ascii="Arial" w:hAnsi="Arial" w:cs="Arial"/>
                <w:sz w:val="20"/>
                <w:szCs w:val="20"/>
              </w:rPr>
              <w:t>version for general publication in the website.</w:t>
            </w:r>
          </w:p>
          <w:p w14:paraId="6A15D57A" w14:textId="145C8093" w:rsidR="00FB6A83" w:rsidRPr="006B4260" w:rsidRDefault="00FB6A83" w:rsidP="00A21819">
            <w:pPr>
              <w:ind w:left="720"/>
              <w:rPr>
                <w:rFonts w:ascii="Arial" w:hAnsi="Arial" w:cs="Arial"/>
                <w:sz w:val="20"/>
                <w:szCs w:val="20"/>
              </w:rPr>
            </w:pPr>
          </w:p>
        </w:tc>
        <w:tc>
          <w:tcPr>
            <w:tcW w:w="1105" w:type="dxa"/>
          </w:tcPr>
          <w:p w14:paraId="405F10E8" w14:textId="77777777" w:rsidR="004F1162" w:rsidRDefault="004F1162">
            <w:pPr>
              <w:rPr>
                <w:rFonts w:ascii="Arial" w:hAnsi="Arial" w:cs="Arial"/>
                <w:sz w:val="22"/>
                <w:szCs w:val="22"/>
                <w:lang w:val="en-GB"/>
              </w:rPr>
            </w:pPr>
          </w:p>
          <w:p w14:paraId="06E49FA5" w14:textId="77777777" w:rsidR="00083A9C" w:rsidRDefault="00A21819">
            <w:pPr>
              <w:rPr>
                <w:rFonts w:ascii="Arial" w:hAnsi="Arial" w:cs="Arial"/>
                <w:sz w:val="22"/>
                <w:szCs w:val="22"/>
                <w:lang w:val="en-GB"/>
              </w:rPr>
            </w:pPr>
            <w:r>
              <w:rPr>
                <w:rFonts w:ascii="Arial" w:hAnsi="Arial" w:cs="Arial"/>
                <w:sz w:val="22"/>
                <w:szCs w:val="22"/>
                <w:lang w:val="en-GB"/>
              </w:rPr>
              <w:t>SG</w:t>
            </w:r>
          </w:p>
          <w:p w14:paraId="59ECA8DC" w14:textId="77777777" w:rsidR="0005008E" w:rsidRDefault="0005008E">
            <w:pPr>
              <w:rPr>
                <w:rFonts w:ascii="Arial" w:hAnsi="Arial" w:cs="Arial"/>
                <w:sz w:val="22"/>
                <w:szCs w:val="22"/>
                <w:lang w:val="en-GB"/>
              </w:rPr>
            </w:pPr>
          </w:p>
          <w:p w14:paraId="62AB954A" w14:textId="7613D853" w:rsidR="0005008E" w:rsidRPr="00B309E5" w:rsidRDefault="0005008E">
            <w:pPr>
              <w:rPr>
                <w:rFonts w:ascii="Arial" w:hAnsi="Arial" w:cs="Arial"/>
                <w:sz w:val="22"/>
                <w:szCs w:val="22"/>
                <w:lang w:val="en-GB"/>
              </w:rPr>
            </w:pPr>
            <w:r>
              <w:rPr>
                <w:rFonts w:ascii="Arial" w:hAnsi="Arial" w:cs="Arial"/>
                <w:sz w:val="22"/>
                <w:szCs w:val="22"/>
                <w:lang w:val="en-GB"/>
              </w:rPr>
              <w:t>MS</w:t>
            </w:r>
          </w:p>
        </w:tc>
      </w:tr>
      <w:tr w:rsidR="00083A9C" w:rsidRPr="00B309E5" w14:paraId="2BE3CE49" w14:textId="77777777" w:rsidTr="00935BBE">
        <w:tc>
          <w:tcPr>
            <w:tcW w:w="716" w:type="dxa"/>
          </w:tcPr>
          <w:p w14:paraId="557AE69B" w14:textId="77777777" w:rsidR="00083A9C" w:rsidRPr="00B309E5" w:rsidRDefault="00083A9C" w:rsidP="00B309E5">
            <w:pPr>
              <w:numPr>
                <w:ilvl w:val="0"/>
                <w:numId w:val="2"/>
              </w:numPr>
              <w:rPr>
                <w:rFonts w:ascii="Arial" w:hAnsi="Arial" w:cs="Arial"/>
                <w:sz w:val="22"/>
                <w:szCs w:val="22"/>
                <w:lang w:val="en-GB"/>
              </w:rPr>
            </w:pPr>
          </w:p>
        </w:tc>
        <w:tc>
          <w:tcPr>
            <w:tcW w:w="9214" w:type="dxa"/>
          </w:tcPr>
          <w:p w14:paraId="66EDA48B" w14:textId="77777777" w:rsidR="00083A9C" w:rsidRPr="006B4260" w:rsidRDefault="00083A9C" w:rsidP="005C441F">
            <w:pPr>
              <w:rPr>
                <w:rFonts w:ascii="Arial" w:hAnsi="Arial" w:cs="Arial"/>
                <w:sz w:val="20"/>
                <w:szCs w:val="20"/>
              </w:rPr>
            </w:pPr>
            <w:r w:rsidRPr="006B4260">
              <w:rPr>
                <w:rFonts w:ascii="Arial" w:hAnsi="Arial" w:cs="Arial"/>
                <w:sz w:val="20"/>
                <w:szCs w:val="20"/>
              </w:rPr>
              <w:t>Secretary Reports</w:t>
            </w:r>
          </w:p>
          <w:p w14:paraId="3EBE14AB" w14:textId="2679EBEC" w:rsidR="00184812" w:rsidRDefault="00083A9C" w:rsidP="00767282">
            <w:pPr>
              <w:numPr>
                <w:ilvl w:val="0"/>
                <w:numId w:val="1"/>
              </w:numPr>
              <w:ind w:left="714" w:hanging="357"/>
              <w:rPr>
                <w:rFonts w:ascii="Arial" w:hAnsi="Arial" w:cs="Arial"/>
                <w:sz w:val="20"/>
                <w:szCs w:val="20"/>
              </w:rPr>
            </w:pPr>
            <w:r w:rsidRPr="006B4260">
              <w:rPr>
                <w:rFonts w:ascii="Arial" w:hAnsi="Arial" w:cs="Arial"/>
                <w:sz w:val="20"/>
                <w:szCs w:val="20"/>
              </w:rPr>
              <w:t>Road Race and Track</w:t>
            </w:r>
            <w:r w:rsidR="009E6956">
              <w:rPr>
                <w:rFonts w:ascii="Arial" w:hAnsi="Arial" w:cs="Arial"/>
                <w:sz w:val="20"/>
                <w:szCs w:val="20"/>
              </w:rPr>
              <w:t xml:space="preserve"> –</w:t>
            </w:r>
            <w:r w:rsidR="00560F2A">
              <w:rPr>
                <w:rFonts w:ascii="Arial" w:hAnsi="Arial" w:cs="Arial"/>
                <w:sz w:val="20"/>
                <w:szCs w:val="20"/>
              </w:rPr>
              <w:t xml:space="preserve"> </w:t>
            </w:r>
            <w:r w:rsidR="000D7131">
              <w:rPr>
                <w:rFonts w:ascii="Arial" w:hAnsi="Arial" w:cs="Arial"/>
                <w:sz w:val="20"/>
                <w:szCs w:val="20"/>
              </w:rPr>
              <w:t xml:space="preserve">The IBC Road Race will take place on 05.07.20 – WT </w:t>
            </w:r>
            <w:r w:rsidR="00560F2A">
              <w:rPr>
                <w:rFonts w:ascii="Arial" w:hAnsi="Arial" w:cs="Arial"/>
                <w:sz w:val="20"/>
                <w:szCs w:val="20"/>
              </w:rPr>
              <w:t>confirmed.</w:t>
            </w:r>
            <w:r w:rsidR="00184812">
              <w:rPr>
                <w:rFonts w:ascii="Arial" w:hAnsi="Arial" w:cs="Arial"/>
                <w:sz w:val="20"/>
                <w:szCs w:val="20"/>
              </w:rPr>
              <w:t xml:space="preserve"> </w:t>
            </w:r>
            <w:r w:rsidR="00A21819">
              <w:rPr>
                <w:rFonts w:ascii="Arial" w:hAnsi="Arial" w:cs="Arial"/>
                <w:sz w:val="20"/>
                <w:szCs w:val="20"/>
              </w:rPr>
              <w:t xml:space="preserve">No women’s event as the date clashes with other </w:t>
            </w:r>
            <w:r w:rsidR="002C0525">
              <w:rPr>
                <w:rFonts w:ascii="Arial" w:hAnsi="Arial" w:cs="Arial"/>
                <w:sz w:val="20"/>
                <w:szCs w:val="20"/>
              </w:rPr>
              <w:t>ladies’</w:t>
            </w:r>
            <w:r w:rsidR="006F219B">
              <w:rPr>
                <w:rFonts w:ascii="Arial" w:hAnsi="Arial" w:cs="Arial"/>
                <w:sz w:val="20"/>
                <w:szCs w:val="20"/>
              </w:rPr>
              <w:t xml:space="preserve"> </w:t>
            </w:r>
            <w:r w:rsidR="00A21819">
              <w:rPr>
                <w:rFonts w:ascii="Arial" w:hAnsi="Arial" w:cs="Arial"/>
                <w:sz w:val="20"/>
                <w:szCs w:val="20"/>
              </w:rPr>
              <w:t>events and will therefore be poorly attended.</w:t>
            </w:r>
            <w:r w:rsidR="00BB0407">
              <w:rPr>
                <w:rFonts w:ascii="Arial" w:hAnsi="Arial" w:cs="Arial"/>
                <w:sz w:val="20"/>
                <w:szCs w:val="20"/>
              </w:rPr>
              <w:t xml:space="preserve"> The Grass Track Race will take place on 14.07.20, although Chantry Park is already booked. PR will search for another venue</w:t>
            </w:r>
          </w:p>
          <w:p w14:paraId="07D0E981" w14:textId="77777777" w:rsidR="000F4C34" w:rsidRDefault="000F4C34" w:rsidP="000F4C34">
            <w:pPr>
              <w:rPr>
                <w:rFonts w:ascii="Arial" w:hAnsi="Arial" w:cs="Arial"/>
                <w:sz w:val="20"/>
                <w:szCs w:val="20"/>
              </w:rPr>
            </w:pPr>
          </w:p>
          <w:p w14:paraId="18462737" w14:textId="5CD82F50" w:rsidR="00083A9C" w:rsidRPr="00BB0407" w:rsidRDefault="00083A9C" w:rsidP="00C439F9">
            <w:pPr>
              <w:numPr>
                <w:ilvl w:val="0"/>
                <w:numId w:val="1"/>
              </w:numPr>
              <w:ind w:left="714" w:hanging="357"/>
              <w:rPr>
                <w:rFonts w:ascii="Arial" w:hAnsi="Arial" w:cs="Arial"/>
                <w:sz w:val="20"/>
                <w:szCs w:val="20"/>
              </w:rPr>
            </w:pPr>
            <w:r w:rsidRPr="00BB0407">
              <w:rPr>
                <w:rFonts w:ascii="Arial" w:hAnsi="Arial" w:cs="Arial"/>
                <w:sz w:val="20"/>
                <w:szCs w:val="20"/>
              </w:rPr>
              <w:t>Time Trial</w:t>
            </w:r>
            <w:r w:rsidR="007E167F" w:rsidRPr="00BB0407">
              <w:rPr>
                <w:rFonts w:ascii="Arial" w:hAnsi="Arial" w:cs="Arial"/>
                <w:sz w:val="20"/>
                <w:szCs w:val="20"/>
              </w:rPr>
              <w:t xml:space="preserve"> – </w:t>
            </w:r>
            <w:r w:rsidR="00BB0407" w:rsidRPr="00BB0407">
              <w:rPr>
                <w:rFonts w:ascii="Arial" w:hAnsi="Arial" w:cs="Arial"/>
                <w:sz w:val="20"/>
                <w:szCs w:val="20"/>
              </w:rPr>
              <w:t xml:space="preserve">this section is currently without a secretary - </w:t>
            </w:r>
            <w:r w:rsidR="000F4C34" w:rsidRPr="00BB0407">
              <w:rPr>
                <w:rFonts w:ascii="Arial" w:hAnsi="Arial" w:cs="Arial"/>
                <w:sz w:val="20"/>
                <w:szCs w:val="20"/>
              </w:rPr>
              <w:t>M</w:t>
            </w:r>
            <w:r w:rsidR="0004395D">
              <w:rPr>
                <w:rFonts w:ascii="Arial" w:hAnsi="Arial" w:cs="Arial"/>
                <w:sz w:val="20"/>
                <w:szCs w:val="20"/>
              </w:rPr>
              <w:t>att</w:t>
            </w:r>
            <w:r w:rsidR="000F4C34" w:rsidRPr="00BB0407">
              <w:rPr>
                <w:rFonts w:ascii="Arial" w:hAnsi="Arial" w:cs="Arial"/>
                <w:sz w:val="20"/>
                <w:szCs w:val="20"/>
              </w:rPr>
              <w:t xml:space="preserve"> Peck</w:t>
            </w:r>
            <w:r w:rsidR="00BB0407" w:rsidRPr="00BB0407">
              <w:rPr>
                <w:rFonts w:ascii="Arial" w:hAnsi="Arial" w:cs="Arial"/>
                <w:sz w:val="20"/>
                <w:szCs w:val="20"/>
              </w:rPr>
              <w:t xml:space="preserve"> has reported a few updates. </w:t>
            </w:r>
            <w:r w:rsidR="000F4C34" w:rsidRPr="00BB0407">
              <w:rPr>
                <w:rFonts w:ascii="Arial" w:hAnsi="Arial" w:cs="Arial"/>
                <w:sz w:val="20"/>
                <w:szCs w:val="20"/>
              </w:rPr>
              <w:t>The search for a Time Trial Secretary is still ongoing</w:t>
            </w:r>
            <w:r w:rsidR="00BB0407">
              <w:rPr>
                <w:rFonts w:ascii="Arial" w:hAnsi="Arial" w:cs="Arial"/>
                <w:sz w:val="20"/>
                <w:szCs w:val="20"/>
              </w:rPr>
              <w:t xml:space="preserve"> – M</w:t>
            </w:r>
            <w:r w:rsidR="0004395D">
              <w:rPr>
                <w:rFonts w:ascii="Arial" w:hAnsi="Arial" w:cs="Arial"/>
                <w:sz w:val="20"/>
                <w:szCs w:val="20"/>
              </w:rPr>
              <w:t>att</w:t>
            </w:r>
            <w:r w:rsidR="00BB0407">
              <w:rPr>
                <w:rFonts w:ascii="Arial" w:hAnsi="Arial" w:cs="Arial"/>
                <w:sz w:val="20"/>
                <w:szCs w:val="20"/>
              </w:rPr>
              <w:t xml:space="preserve"> Peck and Jonathan Carlyon will be approached to see if they would be interested in taking on this post in any capacity</w:t>
            </w:r>
          </w:p>
          <w:p w14:paraId="76B716E2" w14:textId="77777777" w:rsidR="000F4C34" w:rsidRDefault="000F4C34" w:rsidP="000F4C34">
            <w:pPr>
              <w:pStyle w:val="ListParagraph"/>
              <w:rPr>
                <w:rFonts w:ascii="Arial" w:hAnsi="Arial" w:cs="Arial"/>
                <w:sz w:val="20"/>
                <w:szCs w:val="20"/>
              </w:rPr>
            </w:pPr>
          </w:p>
          <w:p w14:paraId="0A81239B" w14:textId="414D8F9B" w:rsidR="00F30739" w:rsidRDefault="00083A9C" w:rsidP="00F30739">
            <w:pPr>
              <w:numPr>
                <w:ilvl w:val="0"/>
                <w:numId w:val="1"/>
              </w:numPr>
              <w:ind w:left="714" w:hanging="357"/>
              <w:rPr>
                <w:rFonts w:ascii="Arial" w:hAnsi="Arial" w:cs="Arial"/>
                <w:sz w:val="20"/>
                <w:szCs w:val="20"/>
              </w:rPr>
            </w:pPr>
            <w:r w:rsidRPr="006B4260">
              <w:rPr>
                <w:rFonts w:ascii="Arial" w:hAnsi="Arial" w:cs="Arial"/>
                <w:sz w:val="20"/>
                <w:szCs w:val="20"/>
              </w:rPr>
              <w:t>Mountain Bike</w:t>
            </w:r>
            <w:r w:rsidR="00890C19">
              <w:rPr>
                <w:rFonts w:ascii="Arial" w:hAnsi="Arial" w:cs="Arial"/>
                <w:sz w:val="20"/>
                <w:szCs w:val="20"/>
              </w:rPr>
              <w:t xml:space="preserve"> </w:t>
            </w:r>
            <w:r w:rsidR="006919F8">
              <w:rPr>
                <w:rFonts w:ascii="Arial" w:hAnsi="Arial" w:cs="Arial"/>
                <w:sz w:val="20"/>
                <w:szCs w:val="20"/>
              </w:rPr>
              <w:t>–</w:t>
            </w:r>
            <w:r w:rsidR="000F4C34">
              <w:rPr>
                <w:rFonts w:ascii="Arial" w:hAnsi="Arial" w:cs="Arial"/>
                <w:sz w:val="20"/>
                <w:szCs w:val="20"/>
              </w:rPr>
              <w:t xml:space="preserve"> </w:t>
            </w:r>
            <w:r w:rsidR="00BB0407">
              <w:rPr>
                <w:rFonts w:ascii="Arial" w:hAnsi="Arial" w:cs="Arial"/>
                <w:sz w:val="20"/>
                <w:szCs w:val="20"/>
              </w:rPr>
              <w:t xml:space="preserve">SG informed the meeting that three events are planned at local venues: Henham, Twisted Oak and </w:t>
            </w:r>
            <w:r w:rsidR="00BB0407" w:rsidRPr="00BB0407">
              <w:rPr>
                <w:rFonts w:ascii="Arial" w:hAnsi="Arial" w:cs="Arial"/>
                <w:color w:val="FF0000"/>
                <w:sz w:val="20"/>
                <w:szCs w:val="20"/>
              </w:rPr>
              <w:t xml:space="preserve">the other </w:t>
            </w:r>
            <w:r w:rsidR="00755199" w:rsidRPr="00BB0407">
              <w:rPr>
                <w:rFonts w:ascii="Arial" w:hAnsi="Arial" w:cs="Arial"/>
                <w:color w:val="FF0000"/>
                <w:sz w:val="20"/>
                <w:szCs w:val="20"/>
              </w:rPr>
              <w:t>one.</w:t>
            </w:r>
          </w:p>
          <w:p w14:paraId="320AC7E2" w14:textId="77777777" w:rsidR="00B76944" w:rsidRPr="00F30739" w:rsidRDefault="00B76944" w:rsidP="00B76944">
            <w:pPr>
              <w:ind w:left="714"/>
              <w:rPr>
                <w:rFonts w:ascii="Arial" w:hAnsi="Arial" w:cs="Arial"/>
                <w:sz w:val="20"/>
                <w:szCs w:val="20"/>
              </w:rPr>
            </w:pPr>
          </w:p>
          <w:p w14:paraId="3633EDD3" w14:textId="2BACD432" w:rsidR="00322CF4" w:rsidRDefault="00083A9C" w:rsidP="00184812">
            <w:pPr>
              <w:numPr>
                <w:ilvl w:val="0"/>
                <w:numId w:val="1"/>
              </w:numPr>
              <w:rPr>
                <w:rFonts w:ascii="Arial" w:hAnsi="Arial" w:cs="Arial"/>
                <w:sz w:val="20"/>
                <w:szCs w:val="20"/>
              </w:rPr>
            </w:pPr>
            <w:r w:rsidRPr="006B4260">
              <w:rPr>
                <w:rFonts w:ascii="Arial" w:hAnsi="Arial" w:cs="Arial"/>
                <w:sz w:val="20"/>
                <w:szCs w:val="20"/>
              </w:rPr>
              <w:t>Cyclo x</w:t>
            </w:r>
            <w:r w:rsidR="000563A9">
              <w:rPr>
                <w:rFonts w:ascii="Arial" w:hAnsi="Arial" w:cs="Arial"/>
                <w:sz w:val="20"/>
                <w:szCs w:val="20"/>
              </w:rPr>
              <w:t xml:space="preserve"> – </w:t>
            </w:r>
            <w:r w:rsidR="00F30739" w:rsidRPr="00F30739">
              <w:rPr>
                <w:rFonts w:ascii="Arial" w:hAnsi="Arial" w:cs="Arial"/>
                <w:sz w:val="20"/>
                <w:szCs w:val="20"/>
              </w:rPr>
              <w:t xml:space="preserve">the most recent event </w:t>
            </w:r>
            <w:r w:rsidR="00B76944">
              <w:rPr>
                <w:rFonts w:ascii="Arial" w:hAnsi="Arial" w:cs="Arial"/>
                <w:sz w:val="20"/>
                <w:szCs w:val="20"/>
              </w:rPr>
              <w:t xml:space="preserve">– </w:t>
            </w:r>
            <w:r w:rsidR="00BB0407">
              <w:rPr>
                <w:rFonts w:ascii="Arial" w:hAnsi="Arial" w:cs="Arial"/>
                <w:sz w:val="20"/>
                <w:szCs w:val="20"/>
              </w:rPr>
              <w:t>was</w:t>
            </w:r>
            <w:r w:rsidR="00F30739" w:rsidRPr="00F30739">
              <w:rPr>
                <w:rFonts w:ascii="Arial" w:hAnsi="Arial" w:cs="Arial"/>
                <w:sz w:val="20"/>
                <w:szCs w:val="20"/>
              </w:rPr>
              <w:t xml:space="preserve"> held yesterday at </w:t>
            </w:r>
            <w:r w:rsidR="00BB0407">
              <w:rPr>
                <w:rFonts w:ascii="Arial" w:hAnsi="Arial" w:cs="Arial"/>
                <w:sz w:val="20"/>
                <w:szCs w:val="20"/>
              </w:rPr>
              <w:t xml:space="preserve">Snetterton where Tim Canham together with his son Sebastian took part in his debut event, finishing safely. </w:t>
            </w:r>
            <w:r w:rsidR="00322CF4">
              <w:rPr>
                <w:rFonts w:ascii="Arial" w:hAnsi="Arial" w:cs="Arial"/>
                <w:sz w:val="20"/>
                <w:szCs w:val="20"/>
              </w:rPr>
              <w:t>There now only two more events left before the end of the season. Events have been well attended with good representation by IBC</w:t>
            </w:r>
          </w:p>
          <w:p w14:paraId="01377BFE" w14:textId="77777777" w:rsidR="00322CF4" w:rsidRDefault="00322CF4" w:rsidP="00322CF4">
            <w:pPr>
              <w:pStyle w:val="ListParagraph"/>
              <w:rPr>
                <w:rFonts w:ascii="Arial" w:hAnsi="Arial" w:cs="Arial"/>
                <w:sz w:val="20"/>
                <w:szCs w:val="20"/>
              </w:rPr>
            </w:pPr>
          </w:p>
          <w:p w14:paraId="2899CA96" w14:textId="113F3FCB" w:rsidR="00322CF4" w:rsidRPr="0005008E" w:rsidRDefault="00083A9C" w:rsidP="00A94478">
            <w:pPr>
              <w:numPr>
                <w:ilvl w:val="0"/>
                <w:numId w:val="1"/>
              </w:numPr>
              <w:ind w:left="714" w:hanging="357"/>
              <w:rPr>
                <w:rFonts w:ascii="Arial" w:hAnsi="Arial" w:cs="Arial"/>
                <w:sz w:val="20"/>
                <w:szCs w:val="20"/>
              </w:rPr>
            </w:pPr>
            <w:r w:rsidRPr="0005008E">
              <w:rPr>
                <w:rFonts w:ascii="Arial" w:hAnsi="Arial" w:cs="Arial"/>
                <w:sz w:val="20"/>
                <w:szCs w:val="20"/>
              </w:rPr>
              <w:t>Social Rides</w:t>
            </w:r>
            <w:r w:rsidR="00615551" w:rsidRPr="0005008E">
              <w:rPr>
                <w:rFonts w:ascii="Arial" w:hAnsi="Arial" w:cs="Arial"/>
                <w:sz w:val="20"/>
                <w:szCs w:val="20"/>
              </w:rPr>
              <w:t xml:space="preserve"> – </w:t>
            </w:r>
            <w:r w:rsidR="001B59EE" w:rsidRPr="0005008E">
              <w:rPr>
                <w:rFonts w:ascii="Arial" w:hAnsi="Arial" w:cs="Arial"/>
                <w:sz w:val="20"/>
                <w:szCs w:val="20"/>
              </w:rPr>
              <w:t xml:space="preserve">SA </w:t>
            </w:r>
            <w:r w:rsidR="00322CF4" w:rsidRPr="0005008E">
              <w:rPr>
                <w:rFonts w:ascii="Arial" w:hAnsi="Arial" w:cs="Arial"/>
                <w:sz w:val="20"/>
                <w:szCs w:val="20"/>
              </w:rPr>
              <w:t xml:space="preserve">had not </w:t>
            </w:r>
            <w:r w:rsidR="001B59EE" w:rsidRPr="0005008E">
              <w:rPr>
                <w:rFonts w:ascii="Arial" w:hAnsi="Arial" w:cs="Arial"/>
                <w:sz w:val="20"/>
                <w:szCs w:val="20"/>
              </w:rPr>
              <w:t xml:space="preserve">left a report with </w:t>
            </w:r>
            <w:r w:rsidR="00F30739" w:rsidRPr="0005008E">
              <w:rPr>
                <w:rFonts w:ascii="Arial" w:hAnsi="Arial" w:cs="Arial"/>
                <w:sz w:val="20"/>
                <w:szCs w:val="20"/>
              </w:rPr>
              <w:t>LN who reported</w:t>
            </w:r>
            <w:r w:rsidR="00322CF4" w:rsidRPr="0005008E">
              <w:rPr>
                <w:rFonts w:ascii="Arial" w:hAnsi="Arial" w:cs="Arial"/>
                <w:sz w:val="20"/>
                <w:szCs w:val="20"/>
              </w:rPr>
              <w:t xml:space="preserve"> on behalf of the leader group </w:t>
            </w:r>
            <w:r w:rsidR="0005008E" w:rsidRPr="0005008E">
              <w:rPr>
                <w:rFonts w:ascii="Arial" w:hAnsi="Arial" w:cs="Arial"/>
                <w:sz w:val="20"/>
                <w:szCs w:val="20"/>
              </w:rPr>
              <w:t>LN reported that the</w:t>
            </w:r>
            <w:r w:rsidR="00F30739" w:rsidRPr="0005008E">
              <w:rPr>
                <w:rFonts w:ascii="Arial" w:hAnsi="Arial" w:cs="Arial"/>
                <w:sz w:val="20"/>
                <w:szCs w:val="20"/>
              </w:rPr>
              <w:t xml:space="preserve"> </w:t>
            </w:r>
            <w:r w:rsidR="0005008E" w:rsidRPr="0005008E">
              <w:rPr>
                <w:rFonts w:ascii="Arial" w:hAnsi="Arial" w:cs="Arial"/>
                <w:sz w:val="20"/>
                <w:szCs w:val="20"/>
              </w:rPr>
              <w:t xml:space="preserve">weekly </w:t>
            </w:r>
            <w:r w:rsidR="00F30739" w:rsidRPr="0005008E">
              <w:rPr>
                <w:rFonts w:ascii="Arial" w:hAnsi="Arial" w:cs="Arial"/>
                <w:sz w:val="20"/>
                <w:szCs w:val="20"/>
              </w:rPr>
              <w:t xml:space="preserve">rides continue to be </w:t>
            </w:r>
            <w:r w:rsidR="00322CF4" w:rsidRPr="0005008E">
              <w:rPr>
                <w:rFonts w:ascii="Arial" w:hAnsi="Arial" w:cs="Arial"/>
                <w:sz w:val="20"/>
                <w:szCs w:val="20"/>
              </w:rPr>
              <w:t>organi</w:t>
            </w:r>
            <w:r w:rsidR="0005008E" w:rsidRPr="0005008E">
              <w:rPr>
                <w:rFonts w:ascii="Arial" w:hAnsi="Arial" w:cs="Arial"/>
                <w:sz w:val="20"/>
                <w:szCs w:val="20"/>
              </w:rPr>
              <w:t>s</w:t>
            </w:r>
            <w:r w:rsidR="00322CF4" w:rsidRPr="0005008E">
              <w:rPr>
                <w:rFonts w:ascii="Arial" w:hAnsi="Arial" w:cs="Arial"/>
                <w:sz w:val="20"/>
                <w:szCs w:val="20"/>
              </w:rPr>
              <w:t xml:space="preserve">ed and </w:t>
            </w:r>
            <w:r w:rsidR="0005008E" w:rsidRPr="0005008E">
              <w:rPr>
                <w:rFonts w:ascii="Arial" w:hAnsi="Arial" w:cs="Arial"/>
                <w:sz w:val="20"/>
                <w:szCs w:val="20"/>
              </w:rPr>
              <w:t xml:space="preserve">are </w:t>
            </w:r>
            <w:r w:rsidR="00322CF4" w:rsidRPr="0005008E">
              <w:rPr>
                <w:rFonts w:ascii="Arial" w:hAnsi="Arial" w:cs="Arial"/>
                <w:sz w:val="20"/>
                <w:szCs w:val="20"/>
              </w:rPr>
              <w:t xml:space="preserve">well attended. Discussion took place regarding the accident that occurred last Saturday 18 January – confirmation that ride leaders are </w:t>
            </w:r>
            <w:r w:rsidR="006F219B">
              <w:rPr>
                <w:rFonts w:ascii="Arial" w:hAnsi="Arial" w:cs="Arial"/>
                <w:sz w:val="20"/>
                <w:szCs w:val="20"/>
              </w:rPr>
              <w:t xml:space="preserve">to </w:t>
            </w:r>
            <w:r w:rsidR="00322CF4" w:rsidRPr="0005008E">
              <w:rPr>
                <w:rFonts w:ascii="Arial" w:hAnsi="Arial" w:cs="Arial"/>
                <w:sz w:val="20"/>
                <w:szCs w:val="20"/>
              </w:rPr>
              <w:t xml:space="preserve">submit a report to the Club Secretary for Club records, the report is also forwarded to BC </w:t>
            </w:r>
            <w:r w:rsidR="0005008E">
              <w:rPr>
                <w:rFonts w:ascii="Arial" w:hAnsi="Arial" w:cs="Arial"/>
                <w:sz w:val="20"/>
                <w:szCs w:val="20"/>
              </w:rPr>
              <w:t xml:space="preserve">for insurance purposes </w:t>
            </w:r>
            <w:r w:rsidR="00322CF4" w:rsidRPr="0005008E">
              <w:rPr>
                <w:rFonts w:ascii="Arial" w:hAnsi="Arial" w:cs="Arial"/>
                <w:sz w:val="20"/>
                <w:szCs w:val="20"/>
              </w:rPr>
              <w:t xml:space="preserve">by MS. MS requested that a report be submitted asap to cover the incident, LN will chase this up. </w:t>
            </w:r>
            <w:r w:rsidR="001F5C67">
              <w:rPr>
                <w:rFonts w:ascii="Arial" w:hAnsi="Arial" w:cs="Arial"/>
                <w:sz w:val="20"/>
                <w:szCs w:val="20"/>
              </w:rPr>
              <w:t>A</w:t>
            </w:r>
            <w:r w:rsidR="00322CF4" w:rsidRPr="0005008E">
              <w:rPr>
                <w:rFonts w:ascii="Arial" w:hAnsi="Arial" w:cs="Arial"/>
                <w:sz w:val="20"/>
                <w:szCs w:val="20"/>
              </w:rPr>
              <w:t xml:space="preserve">T </w:t>
            </w:r>
            <w:r w:rsidR="004A3D5E" w:rsidRPr="0005008E">
              <w:rPr>
                <w:rFonts w:ascii="Arial" w:hAnsi="Arial" w:cs="Arial"/>
                <w:sz w:val="20"/>
                <w:szCs w:val="20"/>
              </w:rPr>
              <w:t xml:space="preserve">commented that the requested arrival time of 08.45am requested by SA ahead of 09.00am roll-out had slipped </w:t>
            </w:r>
            <w:r w:rsidR="0005008E">
              <w:rPr>
                <w:rFonts w:ascii="Arial" w:hAnsi="Arial" w:cs="Arial"/>
                <w:sz w:val="20"/>
                <w:szCs w:val="20"/>
              </w:rPr>
              <w:t xml:space="preserve">in recent weeks </w:t>
            </w:r>
            <w:r w:rsidR="004A3D5E" w:rsidRPr="0005008E">
              <w:rPr>
                <w:rFonts w:ascii="Arial" w:hAnsi="Arial" w:cs="Arial"/>
                <w:sz w:val="20"/>
                <w:szCs w:val="20"/>
              </w:rPr>
              <w:t>– several riders are regularly arriving at roll-out time which makes for unbalanced and/ large groups going out. LN will mention this to SA to address.</w:t>
            </w:r>
          </w:p>
          <w:p w14:paraId="376349D3" w14:textId="690E2EE4" w:rsidR="009B3B0C" w:rsidRDefault="001C0AF9" w:rsidP="00322CF4">
            <w:pPr>
              <w:ind w:left="714"/>
              <w:rPr>
                <w:rFonts w:ascii="Arial" w:hAnsi="Arial" w:cs="Arial"/>
                <w:sz w:val="20"/>
                <w:szCs w:val="20"/>
              </w:rPr>
            </w:pPr>
            <w:r w:rsidRPr="00F30739">
              <w:rPr>
                <w:rFonts w:ascii="Arial" w:hAnsi="Arial" w:cs="Arial"/>
                <w:sz w:val="20"/>
                <w:szCs w:val="20"/>
              </w:rPr>
              <w:t xml:space="preserve">The </w:t>
            </w:r>
            <w:r w:rsidR="004A3D5E">
              <w:rPr>
                <w:rFonts w:ascii="Arial" w:hAnsi="Arial" w:cs="Arial"/>
                <w:sz w:val="20"/>
                <w:szCs w:val="20"/>
              </w:rPr>
              <w:t xml:space="preserve">annual </w:t>
            </w:r>
            <w:r w:rsidRPr="00F30739">
              <w:rPr>
                <w:rFonts w:ascii="Arial" w:hAnsi="Arial" w:cs="Arial"/>
                <w:sz w:val="20"/>
                <w:szCs w:val="20"/>
              </w:rPr>
              <w:t>Hill Climb ha</w:t>
            </w:r>
            <w:r w:rsidR="00F30739">
              <w:rPr>
                <w:rFonts w:ascii="Arial" w:hAnsi="Arial" w:cs="Arial"/>
                <w:sz w:val="20"/>
                <w:szCs w:val="20"/>
              </w:rPr>
              <w:t xml:space="preserve">s </w:t>
            </w:r>
            <w:r w:rsidR="00322CF4">
              <w:rPr>
                <w:rFonts w:ascii="Arial" w:hAnsi="Arial" w:cs="Arial"/>
                <w:sz w:val="20"/>
                <w:szCs w:val="20"/>
              </w:rPr>
              <w:t>still yet to take place</w:t>
            </w:r>
            <w:r w:rsidR="00B76944">
              <w:rPr>
                <w:rFonts w:ascii="Arial" w:hAnsi="Arial" w:cs="Arial"/>
                <w:sz w:val="20"/>
                <w:szCs w:val="20"/>
              </w:rPr>
              <w:t>.</w:t>
            </w:r>
          </w:p>
          <w:p w14:paraId="2403F3FA" w14:textId="77777777" w:rsidR="00B76944" w:rsidRDefault="00B76944" w:rsidP="00B76944">
            <w:pPr>
              <w:ind w:left="714"/>
              <w:rPr>
                <w:rFonts w:ascii="Arial" w:hAnsi="Arial" w:cs="Arial"/>
                <w:sz w:val="20"/>
                <w:szCs w:val="20"/>
              </w:rPr>
            </w:pPr>
          </w:p>
          <w:p w14:paraId="22BAB674" w14:textId="798D461F" w:rsidR="00F30739" w:rsidRDefault="00083A9C" w:rsidP="00B309E5">
            <w:pPr>
              <w:numPr>
                <w:ilvl w:val="0"/>
                <w:numId w:val="1"/>
              </w:numPr>
              <w:ind w:left="714" w:hanging="357"/>
              <w:rPr>
                <w:rFonts w:ascii="Arial" w:hAnsi="Arial" w:cs="Arial"/>
                <w:sz w:val="20"/>
                <w:szCs w:val="20"/>
              </w:rPr>
            </w:pPr>
            <w:r w:rsidRPr="006B4260">
              <w:rPr>
                <w:rFonts w:ascii="Arial" w:hAnsi="Arial" w:cs="Arial"/>
                <w:sz w:val="20"/>
                <w:szCs w:val="20"/>
              </w:rPr>
              <w:t>Youth</w:t>
            </w:r>
            <w:r w:rsidR="005644A7">
              <w:rPr>
                <w:rFonts w:ascii="Arial" w:hAnsi="Arial" w:cs="Arial"/>
                <w:sz w:val="20"/>
                <w:szCs w:val="20"/>
              </w:rPr>
              <w:t xml:space="preserve"> </w:t>
            </w:r>
            <w:r w:rsidR="00CA5707">
              <w:rPr>
                <w:rFonts w:ascii="Arial" w:hAnsi="Arial" w:cs="Arial"/>
                <w:sz w:val="20"/>
                <w:szCs w:val="20"/>
              </w:rPr>
              <w:t>–</w:t>
            </w:r>
            <w:r w:rsidR="009B3B0C">
              <w:rPr>
                <w:rFonts w:ascii="Arial" w:hAnsi="Arial" w:cs="Arial"/>
                <w:sz w:val="20"/>
                <w:szCs w:val="20"/>
              </w:rPr>
              <w:t>This secretary post remains unfilled</w:t>
            </w:r>
            <w:r w:rsidR="000245CE">
              <w:rPr>
                <w:rFonts w:ascii="Arial" w:hAnsi="Arial" w:cs="Arial"/>
                <w:sz w:val="20"/>
                <w:szCs w:val="20"/>
              </w:rPr>
              <w:t xml:space="preserve"> – new member Sebastian Canham.</w:t>
            </w:r>
          </w:p>
          <w:p w14:paraId="17E5F279" w14:textId="77777777" w:rsidR="00B76944" w:rsidRDefault="00B76944" w:rsidP="00B76944">
            <w:pPr>
              <w:ind w:left="714"/>
              <w:rPr>
                <w:rFonts w:ascii="Arial" w:hAnsi="Arial" w:cs="Arial"/>
                <w:sz w:val="20"/>
                <w:szCs w:val="20"/>
              </w:rPr>
            </w:pPr>
          </w:p>
          <w:p w14:paraId="2B6DDD91" w14:textId="6F06CA1D" w:rsidR="00083A9C" w:rsidRDefault="00083A9C" w:rsidP="00B309E5">
            <w:pPr>
              <w:numPr>
                <w:ilvl w:val="0"/>
                <w:numId w:val="1"/>
              </w:numPr>
              <w:ind w:left="714" w:hanging="357"/>
              <w:rPr>
                <w:rFonts w:ascii="Arial" w:hAnsi="Arial" w:cs="Arial"/>
                <w:sz w:val="20"/>
                <w:szCs w:val="20"/>
              </w:rPr>
            </w:pPr>
            <w:r w:rsidRPr="006B4260">
              <w:rPr>
                <w:rFonts w:ascii="Arial" w:hAnsi="Arial" w:cs="Arial"/>
                <w:sz w:val="20"/>
                <w:szCs w:val="20"/>
              </w:rPr>
              <w:t>Ladies</w:t>
            </w:r>
            <w:r w:rsidR="00CA5707">
              <w:rPr>
                <w:rFonts w:ascii="Arial" w:hAnsi="Arial" w:cs="Arial"/>
                <w:sz w:val="20"/>
                <w:szCs w:val="20"/>
              </w:rPr>
              <w:t xml:space="preserve"> – </w:t>
            </w:r>
            <w:r w:rsidR="00C92661">
              <w:rPr>
                <w:rFonts w:ascii="Arial" w:hAnsi="Arial" w:cs="Arial"/>
                <w:sz w:val="20"/>
                <w:szCs w:val="20"/>
              </w:rPr>
              <w:t>nothing to report</w:t>
            </w:r>
          </w:p>
          <w:p w14:paraId="28FE6E4B" w14:textId="77777777" w:rsidR="00630F9F" w:rsidRDefault="00630F9F" w:rsidP="00630F9F">
            <w:pPr>
              <w:rPr>
                <w:rFonts w:ascii="Arial" w:hAnsi="Arial" w:cs="Arial"/>
                <w:sz w:val="20"/>
                <w:szCs w:val="20"/>
              </w:rPr>
            </w:pPr>
          </w:p>
          <w:p w14:paraId="2D411EA9" w14:textId="28117971" w:rsidR="00083A9C" w:rsidRPr="009305CD" w:rsidRDefault="00083A9C" w:rsidP="009305CD">
            <w:pPr>
              <w:numPr>
                <w:ilvl w:val="0"/>
                <w:numId w:val="1"/>
              </w:numPr>
              <w:ind w:left="714" w:hanging="357"/>
              <w:rPr>
                <w:rFonts w:ascii="Arial" w:hAnsi="Arial" w:cs="Arial"/>
                <w:sz w:val="20"/>
                <w:szCs w:val="20"/>
              </w:rPr>
            </w:pPr>
            <w:r w:rsidRPr="006B4260">
              <w:rPr>
                <w:rFonts w:ascii="Arial" w:hAnsi="Arial" w:cs="Arial"/>
                <w:sz w:val="20"/>
                <w:szCs w:val="20"/>
              </w:rPr>
              <w:t>Men</w:t>
            </w:r>
            <w:r w:rsidR="00CA5707">
              <w:rPr>
                <w:rFonts w:ascii="Arial" w:hAnsi="Arial" w:cs="Arial"/>
                <w:sz w:val="20"/>
                <w:szCs w:val="20"/>
              </w:rPr>
              <w:t xml:space="preserve"> – </w:t>
            </w:r>
            <w:r w:rsidR="001B59EE">
              <w:rPr>
                <w:rFonts w:ascii="Arial" w:hAnsi="Arial" w:cs="Arial"/>
                <w:sz w:val="20"/>
                <w:szCs w:val="20"/>
              </w:rPr>
              <w:t>nothing to rep</w:t>
            </w:r>
            <w:r w:rsidR="00CB6ECA">
              <w:rPr>
                <w:rFonts w:ascii="Arial" w:hAnsi="Arial" w:cs="Arial"/>
                <w:sz w:val="20"/>
                <w:szCs w:val="20"/>
              </w:rPr>
              <w:t>ort</w:t>
            </w:r>
            <w:r w:rsidR="004A3D5E">
              <w:rPr>
                <w:rFonts w:ascii="Arial" w:hAnsi="Arial" w:cs="Arial"/>
                <w:sz w:val="20"/>
                <w:szCs w:val="20"/>
              </w:rPr>
              <w:t>.</w:t>
            </w:r>
          </w:p>
        </w:tc>
        <w:tc>
          <w:tcPr>
            <w:tcW w:w="1105" w:type="dxa"/>
          </w:tcPr>
          <w:p w14:paraId="364215BF" w14:textId="77777777" w:rsidR="00083A9C" w:rsidRPr="00B309E5" w:rsidRDefault="00083A9C" w:rsidP="005C441F">
            <w:pPr>
              <w:rPr>
                <w:rFonts w:ascii="Arial" w:hAnsi="Arial" w:cs="Arial"/>
                <w:sz w:val="22"/>
                <w:szCs w:val="22"/>
                <w:lang w:val="en-GB"/>
              </w:rPr>
            </w:pPr>
          </w:p>
          <w:p w14:paraId="63C17645" w14:textId="77777777" w:rsidR="00184812" w:rsidRDefault="000D7131" w:rsidP="002D7B12">
            <w:pPr>
              <w:spacing w:after="20"/>
              <w:rPr>
                <w:rFonts w:ascii="Arial" w:hAnsi="Arial" w:cs="Arial"/>
                <w:sz w:val="22"/>
                <w:szCs w:val="22"/>
                <w:lang w:val="en-GB"/>
              </w:rPr>
            </w:pPr>
            <w:r>
              <w:rPr>
                <w:rFonts w:ascii="Arial" w:hAnsi="Arial" w:cs="Arial"/>
                <w:sz w:val="22"/>
                <w:szCs w:val="22"/>
                <w:lang w:val="en-GB"/>
              </w:rPr>
              <w:t>WT</w:t>
            </w:r>
          </w:p>
          <w:p w14:paraId="160FFCD3" w14:textId="77777777" w:rsidR="00184812" w:rsidRDefault="00184812" w:rsidP="002D7B12">
            <w:pPr>
              <w:spacing w:after="20"/>
              <w:rPr>
                <w:rFonts w:ascii="Arial" w:hAnsi="Arial" w:cs="Arial"/>
                <w:sz w:val="22"/>
                <w:szCs w:val="22"/>
                <w:lang w:val="en-GB"/>
              </w:rPr>
            </w:pPr>
          </w:p>
          <w:p w14:paraId="463D865D" w14:textId="1CD110D3" w:rsidR="00BB0407" w:rsidRDefault="006F219B" w:rsidP="002D7B12">
            <w:pPr>
              <w:spacing w:after="20"/>
              <w:rPr>
                <w:rFonts w:ascii="Arial" w:hAnsi="Arial" w:cs="Arial"/>
                <w:sz w:val="22"/>
                <w:szCs w:val="22"/>
                <w:lang w:val="en-GB"/>
              </w:rPr>
            </w:pPr>
            <w:r>
              <w:rPr>
                <w:rFonts w:ascii="Arial" w:hAnsi="Arial" w:cs="Arial"/>
                <w:sz w:val="22"/>
                <w:szCs w:val="22"/>
                <w:lang w:val="en-GB"/>
              </w:rPr>
              <w:t>PR</w:t>
            </w:r>
          </w:p>
          <w:p w14:paraId="0BEB3CD2" w14:textId="77777777" w:rsidR="00734B5C" w:rsidRDefault="00734B5C" w:rsidP="002D7B12">
            <w:pPr>
              <w:spacing w:after="20"/>
              <w:rPr>
                <w:rFonts w:ascii="Arial" w:hAnsi="Arial" w:cs="Arial"/>
                <w:sz w:val="22"/>
                <w:szCs w:val="22"/>
                <w:lang w:val="en-GB"/>
              </w:rPr>
            </w:pPr>
          </w:p>
          <w:p w14:paraId="51B5E179" w14:textId="3D362FE8" w:rsidR="00734B5C" w:rsidRDefault="00BB0407" w:rsidP="002D7B12">
            <w:pPr>
              <w:spacing w:after="20"/>
              <w:rPr>
                <w:rFonts w:ascii="Arial" w:hAnsi="Arial" w:cs="Arial"/>
                <w:sz w:val="22"/>
                <w:szCs w:val="22"/>
                <w:lang w:val="en-GB"/>
              </w:rPr>
            </w:pPr>
            <w:r>
              <w:rPr>
                <w:rFonts w:ascii="Arial" w:hAnsi="Arial" w:cs="Arial"/>
                <w:sz w:val="22"/>
                <w:szCs w:val="22"/>
                <w:lang w:val="en-GB"/>
              </w:rPr>
              <w:t>LN</w:t>
            </w:r>
          </w:p>
          <w:p w14:paraId="5C2EE091" w14:textId="77777777" w:rsidR="00734B5C" w:rsidRDefault="00734B5C" w:rsidP="002D7B12">
            <w:pPr>
              <w:spacing w:after="20"/>
              <w:rPr>
                <w:rFonts w:ascii="Arial" w:hAnsi="Arial" w:cs="Arial"/>
                <w:sz w:val="22"/>
                <w:szCs w:val="22"/>
                <w:lang w:val="en-GB"/>
              </w:rPr>
            </w:pPr>
          </w:p>
          <w:p w14:paraId="349FA015" w14:textId="77777777" w:rsidR="00734B5C" w:rsidRDefault="00734B5C" w:rsidP="002D7B12">
            <w:pPr>
              <w:spacing w:after="20"/>
              <w:rPr>
                <w:rFonts w:ascii="Arial" w:hAnsi="Arial" w:cs="Arial"/>
                <w:sz w:val="22"/>
                <w:szCs w:val="22"/>
                <w:lang w:val="en-GB"/>
              </w:rPr>
            </w:pPr>
          </w:p>
          <w:p w14:paraId="5A682E53" w14:textId="1B7F1E89" w:rsidR="00734B5C" w:rsidRDefault="00734B5C" w:rsidP="002D7B12">
            <w:pPr>
              <w:spacing w:after="20"/>
              <w:rPr>
                <w:rFonts w:ascii="Arial" w:hAnsi="Arial" w:cs="Arial"/>
                <w:sz w:val="22"/>
                <w:szCs w:val="22"/>
                <w:lang w:val="en-GB"/>
              </w:rPr>
            </w:pPr>
          </w:p>
          <w:p w14:paraId="76C323DD" w14:textId="77777777" w:rsidR="006F219B" w:rsidRDefault="006F219B" w:rsidP="002D7B12">
            <w:pPr>
              <w:spacing w:after="20"/>
              <w:rPr>
                <w:rFonts w:ascii="Arial" w:hAnsi="Arial" w:cs="Arial"/>
                <w:sz w:val="22"/>
                <w:szCs w:val="22"/>
                <w:lang w:val="en-GB"/>
              </w:rPr>
            </w:pPr>
          </w:p>
          <w:p w14:paraId="1A749CD0" w14:textId="69C60E86" w:rsidR="002D7B12" w:rsidRDefault="00734B5C" w:rsidP="002D7B12">
            <w:pPr>
              <w:spacing w:after="20"/>
              <w:rPr>
                <w:rFonts w:ascii="Arial" w:hAnsi="Arial" w:cs="Arial"/>
                <w:sz w:val="22"/>
                <w:szCs w:val="22"/>
                <w:lang w:val="en-GB"/>
              </w:rPr>
            </w:pPr>
            <w:r>
              <w:rPr>
                <w:rFonts w:ascii="Arial" w:hAnsi="Arial" w:cs="Arial"/>
                <w:sz w:val="22"/>
                <w:szCs w:val="22"/>
                <w:lang w:val="en-GB"/>
              </w:rPr>
              <w:t>MS</w:t>
            </w:r>
          </w:p>
          <w:p w14:paraId="0ACE074B" w14:textId="1CFA841E" w:rsidR="00734B5C" w:rsidRDefault="00734B5C" w:rsidP="002D7B12">
            <w:pPr>
              <w:spacing w:after="20"/>
              <w:rPr>
                <w:rFonts w:ascii="Arial" w:hAnsi="Arial" w:cs="Arial"/>
                <w:sz w:val="22"/>
                <w:szCs w:val="22"/>
                <w:lang w:val="en-GB"/>
              </w:rPr>
            </w:pPr>
          </w:p>
          <w:p w14:paraId="51AB2B65" w14:textId="7491D6FB" w:rsidR="00734B5C" w:rsidRDefault="00322CF4" w:rsidP="002D7B12">
            <w:pPr>
              <w:spacing w:after="20"/>
              <w:rPr>
                <w:rFonts w:ascii="Arial" w:hAnsi="Arial" w:cs="Arial"/>
                <w:sz w:val="22"/>
                <w:szCs w:val="22"/>
                <w:lang w:val="en-GB"/>
              </w:rPr>
            </w:pPr>
            <w:r>
              <w:rPr>
                <w:rFonts w:ascii="Arial" w:hAnsi="Arial" w:cs="Arial"/>
                <w:sz w:val="22"/>
                <w:szCs w:val="22"/>
                <w:lang w:val="en-GB"/>
              </w:rPr>
              <w:t>SG</w:t>
            </w:r>
          </w:p>
          <w:p w14:paraId="2E9844ED" w14:textId="2298F910" w:rsidR="00734B5C" w:rsidRDefault="00734B5C" w:rsidP="002D7B12">
            <w:pPr>
              <w:spacing w:after="20"/>
              <w:rPr>
                <w:rFonts w:ascii="Arial" w:hAnsi="Arial" w:cs="Arial"/>
                <w:sz w:val="22"/>
                <w:szCs w:val="22"/>
                <w:lang w:val="en-GB"/>
              </w:rPr>
            </w:pPr>
          </w:p>
          <w:p w14:paraId="6197A0CB" w14:textId="11007E9D" w:rsidR="00734B5C" w:rsidRDefault="00734B5C" w:rsidP="002D7B12">
            <w:pPr>
              <w:spacing w:after="20"/>
              <w:rPr>
                <w:rFonts w:ascii="Arial" w:hAnsi="Arial" w:cs="Arial"/>
                <w:sz w:val="22"/>
                <w:szCs w:val="22"/>
                <w:lang w:val="en-GB"/>
              </w:rPr>
            </w:pPr>
          </w:p>
          <w:p w14:paraId="5B0611F8" w14:textId="12EC3522" w:rsidR="00734B5C" w:rsidRDefault="00734B5C" w:rsidP="002D7B12">
            <w:pPr>
              <w:spacing w:after="20"/>
              <w:rPr>
                <w:rFonts w:ascii="Arial" w:hAnsi="Arial" w:cs="Arial"/>
                <w:sz w:val="22"/>
                <w:szCs w:val="22"/>
                <w:lang w:val="en-GB"/>
              </w:rPr>
            </w:pPr>
          </w:p>
          <w:p w14:paraId="7CB3739F" w14:textId="799F9485" w:rsidR="00734B5C" w:rsidRDefault="00734B5C" w:rsidP="002D7B12">
            <w:pPr>
              <w:spacing w:after="20"/>
              <w:rPr>
                <w:rFonts w:ascii="Arial" w:hAnsi="Arial" w:cs="Arial"/>
                <w:sz w:val="22"/>
                <w:szCs w:val="22"/>
                <w:lang w:val="en-GB"/>
              </w:rPr>
            </w:pPr>
            <w:r>
              <w:rPr>
                <w:rFonts w:ascii="Arial" w:hAnsi="Arial" w:cs="Arial"/>
                <w:sz w:val="22"/>
                <w:szCs w:val="22"/>
                <w:lang w:val="en-GB"/>
              </w:rPr>
              <w:t>SG</w:t>
            </w:r>
          </w:p>
          <w:p w14:paraId="7A11990A" w14:textId="1029160A" w:rsidR="00734B5C" w:rsidRDefault="00734B5C" w:rsidP="002D7B12">
            <w:pPr>
              <w:spacing w:after="20"/>
              <w:rPr>
                <w:rFonts w:ascii="Arial" w:hAnsi="Arial" w:cs="Arial"/>
                <w:sz w:val="22"/>
                <w:szCs w:val="22"/>
                <w:lang w:val="en-GB"/>
              </w:rPr>
            </w:pPr>
          </w:p>
          <w:p w14:paraId="133F256C" w14:textId="0C334C53" w:rsidR="00734B5C" w:rsidRDefault="00734B5C" w:rsidP="002D7B12">
            <w:pPr>
              <w:spacing w:after="20"/>
              <w:rPr>
                <w:rFonts w:ascii="Arial" w:hAnsi="Arial" w:cs="Arial"/>
                <w:sz w:val="22"/>
                <w:szCs w:val="22"/>
                <w:lang w:val="en-GB"/>
              </w:rPr>
            </w:pPr>
          </w:p>
          <w:p w14:paraId="1CDBDE10" w14:textId="4873ACC2" w:rsidR="00C92661" w:rsidRDefault="00C92661" w:rsidP="002D7B12">
            <w:pPr>
              <w:spacing w:after="20"/>
              <w:rPr>
                <w:rFonts w:ascii="Arial" w:hAnsi="Arial" w:cs="Arial"/>
                <w:sz w:val="22"/>
                <w:szCs w:val="22"/>
                <w:lang w:val="en-GB"/>
              </w:rPr>
            </w:pPr>
            <w:r>
              <w:rPr>
                <w:rFonts w:ascii="Arial" w:hAnsi="Arial" w:cs="Arial"/>
                <w:sz w:val="22"/>
                <w:szCs w:val="22"/>
                <w:lang w:val="en-GB"/>
              </w:rPr>
              <w:t>LN</w:t>
            </w:r>
          </w:p>
          <w:p w14:paraId="16AF40EB" w14:textId="13B5975E" w:rsidR="00734B5C" w:rsidRDefault="00322CF4" w:rsidP="002D7B12">
            <w:pPr>
              <w:spacing w:after="20"/>
              <w:rPr>
                <w:rFonts w:ascii="Arial" w:hAnsi="Arial" w:cs="Arial"/>
                <w:sz w:val="22"/>
                <w:szCs w:val="22"/>
                <w:lang w:val="en-GB"/>
              </w:rPr>
            </w:pPr>
            <w:r>
              <w:rPr>
                <w:rFonts w:ascii="Arial" w:hAnsi="Arial" w:cs="Arial"/>
                <w:sz w:val="22"/>
                <w:szCs w:val="22"/>
                <w:lang w:val="en-GB"/>
              </w:rPr>
              <w:t>MS</w:t>
            </w:r>
          </w:p>
          <w:p w14:paraId="0B2D4CDE" w14:textId="63EAA069" w:rsidR="00734B5C" w:rsidRDefault="00734B5C" w:rsidP="002D7B12">
            <w:pPr>
              <w:spacing w:after="20"/>
              <w:rPr>
                <w:rFonts w:ascii="Arial" w:hAnsi="Arial" w:cs="Arial"/>
                <w:sz w:val="22"/>
                <w:szCs w:val="22"/>
                <w:lang w:val="en-GB"/>
              </w:rPr>
            </w:pPr>
          </w:p>
          <w:p w14:paraId="5120C677" w14:textId="77777777" w:rsidR="00C92661" w:rsidRDefault="00C92661" w:rsidP="002D7B12">
            <w:pPr>
              <w:spacing w:after="20"/>
              <w:rPr>
                <w:rFonts w:ascii="Arial" w:hAnsi="Arial" w:cs="Arial"/>
                <w:sz w:val="22"/>
                <w:szCs w:val="22"/>
                <w:lang w:val="en-GB"/>
              </w:rPr>
            </w:pPr>
          </w:p>
          <w:p w14:paraId="40BE817B" w14:textId="18B7756E" w:rsidR="00734B5C" w:rsidRDefault="00734B5C" w:rsidP="002D7B12">
            <w:pPr>
              <w:spacing w:after="20"/>
              <w:rPr>
                <w:rFonts w:ascii="Arial" w:hAnsi="Arial" w:cs="Arial"/>
                <w:sz w:val="22"/>
                <w:szCs w:val="22"/>
                <w:lang w:val="en-GB"/>
              </w:rPr>
            </w:pPr>
            <w:r>
              <w:rPr>
                <w:rFonts w:ascii="Arial" w:hAnsi="Arial" w:cs="Arial"/>
                <w:sz w:val="22"/>
                <w:szCs w:val="22"/>
                <w:lang w:val="en-GB"/>
              </w:rPr>
              <w:t>LN</w:t>
            </w:r>
          </w:p>
          <w:p w14:paraId="1DC5691B" w14:textId="77777777" w:rsidR="00734B5C" w:rsidRDefault="00734B5C" w:rsidP="002D7B12">
            <w:pPr>
              <w:spacing w:after="20"/>
              <w:rPr>
                <w:rFonts w:ascii="Arial" w:hAnsi="Arial" w:cs="Arial"/>
                <w:sz w:val="22"/>
                <w:szCs w:val="22"/>
                <w:lang w:val="en-GB"/>
              </w:rPr>
            </w:pPr>
          </w:p>
          <w:p w14:paraId="2D1423C4" w14:textId="77777777" w:rsidR="004F1162" w:rsidRDefault="004F1162" w:rsidP="002D7B12">
            <w:pPr>
              <w:spacing w:after="20"/>
              <w:rPr>
                <w:rFonts w:ascii="Arial" w:hAnsi="Arial" w:cs="Arial"/>
                <w:sz w:val="22"/>
                <w:szCs w:val="22"/>
                <w:lang w:val="en-GB"/>
              </w:rPr>
            </w:pPr>
          </w:p>
          <w:p w14:paraId="62FDB9BB" w14:textId="77777777" w:rsidR="00B63151" w:rsidRDefault="00B63151" w:rsidP="002D7B12">
            <w:pPr>
              <w:spacing w:after="20"/>
              <w:rPr>
                <w:rFonts w:ascii="Arial" w:hAnsi="Arial" w:cs="Arial"/>
                <w:sz w:val="22"/>
                <w:szCs w:val="22"/>
                <w:lang w:val="en-GB"/>
              </w:rPr>
            </w:pPr>
          </w:p>
          <w:p w14:paraId="6419C1CC" w14:textId="4DCAA645" w:rsidR="009A2825" w:rsidRDefault="00734B5C" w:rsidP="002D7B12">
            <w:pPr>
              <w:spacing w:after="20"/>
              <w:rPr>
                <w:rFonts w:ascii="Arial" w:hAnsi="Arial" w:cs="Arial"/>
                <w:sz w:val="22"/>
                <w:szCs w:val="22"/>
                <w:lang w:val="en-GB"/>
              </w:rPr>
            </w:pPr>
            <w:r>
              <w:rPr>
                <w:rFonts w:ascii="Arial" w:hAnsi="Arial" w:cs="Arial"/>
                <w:sz w:val="22"/>
                <w:szCs w:val="22"/>
                <w:lang w:val="en-GB"/>
              </w:rPr>
              <w:t>LN</w:t>
            </w:r>
          </w:p>
          <w:p w14:paraId="5C5E98D6" w14:textId="77777777" w:rsidR="009A2825" w:rsidRDefault="009A2825" w:rsidP="002D7B12">
            <w:pPr>
              <w:spacing w:after="20"/>
              <w:rPr>
                <w:rFonts w:ascii="Arial" w:hAnsi="Arial" w:cs="Arial"/>
                <w:sz w:val="22"/>
                <w:szCs w:val="22"/>
                <w:lang w:val="en-GB"/>
              </w:rPr>
            </w:pPr>
          </w:p>
          <w:p w14:paraId="20490223" w14:textId="2F789439" w:rsidR="00EE2F70" w:rsidRPr="00B309E5" w:rsidRDefault="00C92661" w:rsidP="00C92661">
            <w:pPr>
              <w:spacing w:after="20"/>
              <w:rPr>
                <w:rFonts w:ascii="Arial" w:hAnsi="Arial" w:cs="Arial"/>
                <w:sz w:val="22"/>
                <w:szCs w:val="22"/>
                <w:lang w:val="en-GB"/>
              </w:rPr>
            </w:pPr>
            <w:r>
              <w:rPr>
                <w:rFonts w:ascii="Arial" w:hAnsi="Arial" w:cs="Arial"/>
                <w:sz w:val="22"/>
                <w:szCs w:val="22"/>
                <w:lang w:val="en-GB"/>
              </w:rPr>
              <w:t>SD</w:t>
            </w:r>
          </w:p>
        </w:tc>
      </w:tr>
      <w:tr w:rsidR="00083A9C" w:rsidRPr="00B309E5" w14:paraId="0DFA6299" w14:textId="77777777" w:rsidTr="00935BBE">
        <w:tc>
          <w:tcPr>
            <w:tcW w:w="716" w:type="dxa"/>
          </w:tcPr>
          <w:p w14:paraId="5D6D8AA1" w14:textId="77777777" w:rsidR="00083A9C" w:rsidRPr="00B309E5" w:rsidRDefault="00083A9C" w:rsidP="00B309E5">
            <w:pPr>
              <w:numPr>
                <w:ilvl w:val="0"/>
                <w:numId w:val="2"/>
              </w:numPr>
              <w:rPr>
                <w:rFonts w:ascii="Arial" w:hAnsi="Arial" w:cs="Arial"/>
                <w:sz w:val="22"/>
                <w:szCs w:val="22"/>
                <w:lang w:val="en-GB"/>
              </w:rPr>
            </w:pPr>
          </w:p>
        </w:tc>
        <w:tc>
          <w:tcPr>
            <w:tcW w:w="9214" w:type="dxa"/>
          </w:tcPr>
          <w:p w14:paraId="343BEE81" w14:textId="206DEE53" w:rsidR="001F5C67" w:rsidRDefault="001F5C67" w:rsidP="001F5C67">
            <w:pPr>
              <w:rPr>
                <w:rFonts w:ascii="Arial" w:hAnsi="Arial" w:cs="Arial"/>
                <w:sz w:val="20"/>
                <w:szCs w:val="20"/>
              </w:rPr>
            </w:pPr>
            <w:r w:rsidRPr="001F5C67">
              <w:rPr>
                <w:rFonts w:ascii="Arial" w:hAnsi="Arial" w:cs="Arial"/>
                <w:sz w:val="20"/>
                <w:szCs w:val="20"/>
              </w:rPr>
              <w:t>Club Events, Social Events &amp; Trophies</w:t>
            </w:r>
          </w:p>
          <w:p w14:paraId="345CBC19" w14:textId="0BFA01DF" w:rsidR="00630F9F" w:rsidRDefault="00630F9F" w:rsidP="001F5C67">
            <w:pPr>
              <w:rPr>
                <w:rFonts w:ascii="Arial" w:hAnsi="Arial" w:cs="Arial"/>
                <w:sz w:val="20"/>
                <w:szCs w:val="20"/>
              </w:rPr>
            </w:pPr>
          </w:p>
          <w:p w14:paraId="11268289" w14:textId="6A5E178C" w:rsidR="00630F9F" w:rsidRDefault="00630F9F" w:rsidP="001F5C67">
            <w:pPr>
              <w:rPr>
                <w:rFonts w:ascii="Arial" w:hAnsi="Arial" w:cs="Arial"/>
                <w:sz w:val="20"/>
                <w:szCs w:val="20"/>
              </w:rPr>
            </w:pPr>
            <w:r w:rsidRPr="00630F9F">
              <w:rPr>
                <w:rFonts w:ascii="Arial" w:hAnsi="Arial" w:cs="Arial"/>
                <w:b/>
                <w:sz w:val="20"/>
                <w:szCs w:val="20"/>
              </w:rPr>
              <w:t>Social Evenings</w:t>
            </w:r>
            <w:r>
              <w:rPr>
                <w:rFonts w:ascii="Arial" w:hAnsi="Arial" w:cs="Arial"/>
                <w:sz w:val="20"/>
                <w:szCs w:val="20"/>
              </w:rPr>
              <w:t xml:space="preserve"> – planned events at ISC up to and including May 2020 are listed at foot of these Minutes</w:t>
            </w:r>
          </w:p>
          <w:p w14:paraId="3A9A4EFD" w14:textId="4CD52104" w:rsidR="00630F9F" w:rsidRDefault="00630F9F" w:rsidP="001F5C67">
            <w:pPr>
              <w:rPr>
                <w:rFonts w:ascii="Arial" w:hAnsi="Arial" w:cs="Arial"/>
                <w:sz w:val="20"/>
                <w:szCs w:val="20"/>
              </w:rPr>
            </w:pPr>
          </w:p>
          <w:p w14:paraId="4B9F2005" w14:textId="1B387626" w:rsidR="00630F9F" w:rsidRDefault="00630F9F" w:rsidP="001F5C67">
            <w:pPr>
              <w:rPr>
                <w:rFonts w:ascii="Arial" w:hAnsi="Arial" w:cs="Arial"/>
                <w:sz w:val="20"/>
                <w:szCs w:val="20"/>
              </w:rPr>
            </w:pPr>
            <w:r w:rsidRPr="00630F9F">
              <w:rPr>
                <w:rFonts w:ascii="Arial" w:hAnsi="Arial" w:cs="Arial"/>
                <w:b/>
                <w:sz w:val="20"/>
                <w:szCs w:val="20"/>
              </w:rPr>
              <w:t xml:space="preserve">Bergholt Bomb-a-Long </w:t>
            </w:r>
            <w:r>
              <w:rPr>
                <w:rFonts w:ascii="Arial" w:hAnsi="Arial" w:cs="Arial"/>
                <w:b/>
                <w:sz w:val="20"/>
                <w:szCs w:val="20"/>
              </w:rPr>
              <w:t xml:space="preserve">– </w:t>
            </w:r>
            <w:r w:rsidR="0028367E">
              <w:rPr>
                <w:rFonts w:ascii="Arial" w:hAnsi="Arial" w:cs="Arial"/>
                <w:b/>
                <w:sz w:val="20"/>
                <w:szCs w:val="20"/>
              </w:rPr>
              <w:t xml:space="preserve">shadow 2020/ </w:t>
            </w:r>
            <w:r>
              <w:rPr>
                <w:rFonts w:ascii="Arial" w:hAnsi="Arial" w:cs="Arial"/>
                <w:b/>
                <w:sz w:val="20"/>
                <w:szCs w:val="20"/>
              </w:rPr>
              <w:t xml:space="preserve">adoption </w:t>
            </w:r>
            <w:r w:rsidRPr="00630F9F">
              <w:rPr>
                <w:rFonts w:ascii="Arial" w:hAnsi="Arial" w:cs="Arial"/>
                <w:b/>
                <w:sz w:val="20"/>
                <w:szCs w:val="20"/>
              </w:rPr>
              <w:t>from 2021</w:t>
            </w:r>
            <w:r>
              <w:rPr>
                <w:rFonts w:ascii="Arial" w:hAnsi="Arial" w:cs="Arial"/>
                <w:sz w:val="20"/>
                <w:szCs w:val="20"/>
              </w:rPr>
              <w:t xml:space="preserve"> - </w:t>
            </w:r>
            <w:r w:rsidRPr="00630F9F">
              <w:rPr>
                <w:rFonts w:ascii="Arial" w:hAnsi="Arial" w:cs="Arial"/>
                <w:sz w:val="20"/>
                <w:szCs w:val="20"/>
              </w:rPr>
              <w:t xml:space="preserve">LN </w:t>
            </w:r>
            <w:r>
              <w:rPr>
                <w:rFonts w:ascii="Arial" w:hAnsi="Arial" w:cs="Arial"/>
                <w:sz w:val="20"/>
                <w:szCs w:val="20"/>
              </w:rPr>
              <w:t xml:space="preserve">had </w:t>
            </w:r>
            <w:r w:rsidRPr="00630F9F">
              <w:rPr>
                <w:rFonts w:ascii="Arial" w:hAnsi="Arial" w:cs="Arial"/>
                <w:sz w:val="20"/>
                <w:szCs w:val="20"/>
              </w:rPr>
              <w:t xml:space="preserve">asked the committee </w:t>
            </w:r>
            <w:r>
              <w:rPr>
                <w:rFonts w:ascii="Arial" w:hAnsi="Arial" w:cs="Arial"/>
                <w:sz w:val="20"/>
                <w:szCs w:val="20"/>
              </w:rPr>
              <w:t>at last month</w:t>
            </w:r>
            <w:r w:rsidR="00C92661">
              <w:rPr>
                <w:rFonts w:ascii="Arial" w:hAnsi="Arial" w:cs="Arial"/>
                <w:sz w:val="20"/>
                <w:szCs w:val="20"/>
              </w:rPr>
              <w:t>’</w:t>
            </w:r>
            <w:r>
              <w:rPr>
                <w:rFonts w:ascii="Arial" w:hAnsi="Arial" w:cs="Arial"/>
                <w:sz w:val="20"/>
                <w:szCs w:val="20"/>
              </w:rPr>
              <w:t xml:space="preserve">s meeting </w:t>
            </w:r>
            <w:r w:rsidRPr="00630F9F">
              <w:rPr>
                <w:rFonts w:ascii="Arial" w:hAnsi="Arial" w:cs="Arial"/>
                <w:sz w:val="20"/>
                <w:szCs w:val="20"/>
              </w:rPr>
              <w:t xml:space="preserve">to consider taking on the Bergholt Bomb-a-Long from 2021, </w:t>
            </w:r>
            <w:r>
              <w:rPr>
                <w:rFonts w:ascii="Arial" w:hAnsi="Arial" w:cs="Arial"/>
                <w:sz w:val="20"/>
                <w:szCs w:val="20"/>
              </w:rPr>
              <w:t>she has</w:t>
            </w:r>
            <w:r w:rsidRPr="00630F9F">
              <w:rPr>
                <w:rFonts w:ascii="Arial" w:hAnsi="Arial" w:cs="Arial"/>
                <w:sz w:val="20"/>
                <w:szCs w:val="20"/>
              </w:rPr>
              <w:t xml:space="preserve"> emailed a list of tasks/ responsibilities required to host this event to all committee members. Discussion took place, favourably to assist supporting the event this year and to report back after it has taken place this year to confirm adoption. LN emphasised that if IBC were unable to adopt this ‘family friendly’ event then it would cease to run. LD to contact local Clubs via various media to advertise event</w:t>
            </w:r>
            <w:r w:rsidR="0028367E">
              <w:rPr>
                <w:rFonts w:ascii="Arial" w:hAnsi="Arial" w:cs="Arial"/>
                <w:sz w:val="20"/>
                <w:szCs w:val="20"/>
              </w:rPr>
              <w:t xml:space="preserve">. </w:t>
            </w:r>
          </w:p>
          <w:p w14:paraId="2FB7C878" w14:textId="77777777" w:rsidR="0028367E" w:rsidRDefault="0028367E" w:rsidP="001F5C67">
            <w:pPr>
              <w:rPr>
                <w:rFonts w:ascii="Arial" w:hAnsi="Arial" w:cs="Arial"/>
                <w:sz w:val="20"/>
                <w:szCs w:val="20"/>
              </w:rPr>
            </w:pPr>
          </w:p>
          <w:p w14:paraId="40D3DA79" w14:textId="7434D200" w:rsidR="0028367E" w:rsidRPr="0028367E" w:rsidRDefault="0028367E" w:rsidP="001F5C67">
            <w:pPr>
              <w:rPr>
                <w:rFonts w:ascii="Arial" w:hAnsi="Arial" w:cs="Arial"/>
                <w:b/>
                <w:sz w:val="20"/>
                <w:szCs w:val="20"/>
              </w:rPr>
            </w:pPr>
            <w:r w:rsidRPr="0028367E">
              <w:rPr>
                <w:rFonts w:ascii="Arial" w:hAnsi="Arial" w:cs="Arial"/>
                <w:b/>
                <w:sz w:val="20"/>
                <w:szCs w:val="20"/>
              </w:rPr>
              <w:t>Reliability Ride</w:t>
            </w:r>
            <w:r>
              <w:rPr>
                <w:rFonts w:ascii="Arial" w:hAnsi="Arial" w:cs="Arial"/>
                <w:b/>
                <w:sz w:val="20"/>
                <w:szCs w:val="20"/>
              </w:rPr>
              <w:t xml:space="preserve"> – </w:t>
            </w:r>
            <w:r w:rsidRPr="0028367E">
              <w:rPr>
                <w:rFonts w:ascii="Arial" w:hAnsi="Arial" w:cs="Arial"/>
                <w:sz w:val="20"/>
                <w:szCs w:val="20"/>
              </w:rPr>
              <w:t>usually held early in the year before the road race season starts</w:t>
            </w:r>
            <w:r>
              <w:rPr>
                <w:rFonts w:ascii="Arial" w:hAnsi="Arial" w:cs="Arial"/>
                <w:sz w:val="20"/>
                <w:szCs w:val="20"/>
              </w:rPr>
              <w:t xml:space="preserve">. Jason Goodright has posted other </w:t>
            </w:r>
            <w:r w:rsidR="002C0525">
              <w:rPr>
                <w:rFonts w:ascii="Arial" w:hAnsi="Arial" w:cs="Arial"/>
                <w:sz w:val="20"/>
                <w:szCs w:val="20"/>
              </w:rPr>
              <w:t>clubs’</w:t>
            </w:r>
            <w:r>
              <w:rPr>
                <w:rFonts w:ascii="Arial" w:hAnsi="Arial" w:cs="Arial"/>
                <w:sz w:val="20"/>
                <w:szCs w:val="20"/>
              </w:rPr>
              <w:t xml:space="preserve"> events on </w:t>
            </w:r>
            <w:r w:rsidR="00C92661">
              <w:rPr>
                <w:rFonts w:ascii="Arial" w:hAnsi="Arial" w:cs="Arial"/>
                <w:sz w:val="20"/>
                <w:szCs w:val="20"/>
              </w:rPr>
              <w:t>F</w:t>
            </w:r>
            <w:r>
              <w:rPr>
                <w:rFonts w:ascii="Arial" w:hAnsi="Arial" w:cs="Arial"/>
                <w:sz w:val="20"/>
                <w:szCs w:val="20"/>
              </w:rPr>
              <w:t>acebook therefore it is thought that both the 01.03.20 and 15.03.20 are possible dates. Last year</w:t>
            </w:r>
            <w:r w:rsidR="00C92661">
              <w:rPr>
                <w:rFonts w:ascii="Arial" w:hAnsi="Arial" w:cs="Arial"/>
                <w:sz w:val="20"/>
                <w:szCs w:val="20"/>
              </w:rPr>
              <w:t>’ event</w:t>
            </w:r>
            <w:r>
              <w:t xml:space="preserve"> </w:t>
            </w:r>
            <w:r w:rsidRPr="0028367E">
              <w:rPr>
                <w:rFonts w:ascii="Arial" w:hAnsi="Arial" w:cs="Arial"/>
                <w:sz w:val="20"/>
                <w:szCs w:val="20"/>
              </w:rPr>
              <w:t>was held at Fynn</w:t>
            </w:r>
            <w:r w:rsidR="006F219B">
              <w:rPr>
                <w:rFonts w:ascii="Arial" w:hAnsi="Arial" w:cs="Arial"/>
                <w:sz w:val="20"/>
                <w:szCs w:val="20"/>
              </w:rPr>
              <w:t xml:space="preserve"> </w:t>
            </w:r>
            <w:r w:rsidRPr="0028367E">
              <w:rPr>
                <w:rFonts w:ascii="Arial" w:hAnsi="Arial" w:cs="Arial"/>
                <w:sz w:val="20"/>
                <w:szCs w:val="20"/>
              </w:rPr>
              <w:t>Valley, organi</w:t>
            </w:r>
            <w:r w:rsidR="006F219B">
              <w:rPr>
                <w:rFonts w:ascii="Arial" w:hAnsi="Arial" w:cs="Arial"/>
                <w:sz w:val="20"/>
                <w:szCs w:val="20"/>
              </w:rPr>
              <w:t>s</w:t>
            </w:r>
            <w:r w:rsidRPr="0028367E">
              <w:rPr>
                <w:rFonts w:ascii="Arial" w:hAnsi="Arial" w:cs="Arial"/>
                <w:sz w:val="20"/>
                <w:szCs w:val="20"/>
              </w:rPr>
              <w:t>ed by Tim Canham</w:t>
            </w:r>
            <w:r w:rsidR="006F219B">
              <w:rPr>
                <w:rFonts w:ascii="Arial" w:hAnsi="Arial" w:cs="Arial"/>
                <w:sz w:val="20"/>
                <w:szCs w:val="20"/>
              </w:rPr>
              <w:t>. LN wil</w:t>
            </w:r>
            <w:r w:rsidR="00C92661">
              <w:rPr>
                <w:rFonts w:ascii="Arial" w:hAnsi="Arial" w:cs="Arial"/>
                <w:sz w:val="20"/>
                <w:szCs w:val="20"/>
              </w:rPr>
              <w:t xml:space="preserve">l </w:t>
            </w:r>
            <w:r w:rsidR="006F219B">
              <w:rPr>
                <w:rFonts w:ascii="Arial" w:hAnsi="Arial" w:cs="Arial"/>
                <w:sz w:val="20"/>
                <w:szCs w:val="20"/>
              </w:rPr>
              <w:t>contact him for details</w:t>
            </w:r>
            <w:r w:rsidR="00C92661">
              <w:rPr>
                <w:rFonts w:ascii="Arial" w:hAnsi="Arial" w:cs="Arial"/>
                <w:sz w:val="20"/>
                <w:szCs w:val="20"/>
              </w:rPr>
              <w:t xml:space="preserve"> to look at hosting a similar event this year.</w:t>
            </w:r>
          </w:p>
          <w:p w14:paraId="27F09680" w14:textId="77777777" w:rsidR="0028367E" w:rsidRDefault="0028367E" w:rsidP="001F5C67">
            <w:pPr>
              <w:rPr>
                <w:rFonts w:ascii="Arial" w:hAnsi="Arial" w:cs="Arial"/>
                <w:sz w:val="20"/>
                <w:szCs w:val="20"/>
              </w:rPr>
            </w:pPr>
          </w:p>
          <w:p w14:paraId="7A399557" w14:textId="3F6E3BA1" w:rsidR="001F5C67" w:rsidRPr="001F5C67" w:rsidRDefault="0028367E" w:rsidP="001F5C67">
            <w:pPr>
              <w:rPr>
                <w:rFonts w:ascii="Arial" w:hAnsi="Arial" w:cs="Arial"/>
                <w:sz w:val="20"/>
                <w:szCs w:val="20"/>
              </w:rPr>
            </w:pPr>
            <w:r w:rsidRPr="0028367E">
              <w:rPr>
                <w:rFonts w:ascii="Arial" w:hAnsi="Arial" w:cs="Arial"/>
                <w:b/>
                <w:sz w:val="20"/>
                <w:szCs w:val="20"/>
              </w:rPr>
              <w:t>Award</w:t>
            </w:r>
            <w:r>
              <w:rPr>
                <w:rFonts w:ascii="Arial" w:hAnsi="Arial" w:cs="Arial"/>
                <w:b/>
                <w:sz w:val="20"/>
                <w:szCs w:val="20"/>
              </w:rPr>
              <w:t>s</w:t>
            </w:r>
            <w:r w:rsidRPr="0028367E">
              <w:rPr>
                <w:rFonts w:ascii="Arial" w:hAnsi="Arial" w:cs="Arial"/>
                <w:b/>
                <w:sz w:val="20"/>
                <w:szCs w:val="20"/>
              </w:rPr>
              <w:t xml:space="preserve"> Night </w:t>
            </w:r>
            <w:r>
              <w:rPr>
                <w:rFonts w:ascii="Arial" w:hAnsi="Arial" w:cs="Arial"/>
                <w:b/>
                <w:sz w:val="20"/>
                <w:szCs w:val="20"/>
              </w:rPr>
              <w:t xml:space="preserve">- </w:t>
            </w:r>
            <w:r w:rsidR="001F5C67" w:rsidRPr="001F5C67">
              <w:rPr>
                <w:rFonts w:ascii="Arial" w:hAnsi="Arial" w:cs="Arial"/>
                <w:sz w:val="20"/>
                <w:szCs w:val="20"/>
              </w:rPr>
              <w:t>AB had emailed ISC to ensure that the booking was as our current records show</w:t>
            </w:r>
            <w:r w:rsidR="00B94E27">
              <w:rPr>
                <w:rFonts w:ascii="Arial" w:hAnsi="Arial" w:cs="Arial"/>
                <w:sz w:val="20"/>
                <w:szCs w:val="20"/>
              </w:rPr>
              <w:t>.</w:t>
            </w:r>
          </w:p>
          <w:p w14:paraId="0E231994" w14:textId="77777777" w:rsidR="001F5C67" w:rsidRPr="001F5C67" w:rsidRDefault="001F5C67" w:rsidP="001F5C67">
            <w:pPr>
              <w:rPr>
                <w:rFonts w:ascii="Arial" w:hAnsi="Arial" w:cs="Arial"/>
                <w:sz w:val="20"/>
                <w:szCs w:val="20"/>
              </w:rPr>
            </w:pPr>
            <w:r w:rsidRPr="001F5C67">
              <w:rPr>
                <w:rFonts w:ascii="Arial" w:hAnsi="Arial" w:cs="Arial"/>
                <w:sz w:val="20"/>
                <w:szCs w:val="20"/>
              </w:rPr>
              <w:t>SG AB &amp; SB met to cover essential requirements &amp; form an essentials list to host the event.</w:t>
            </w:r>
          </w:p>
          <w:p w14:paraId="7398F6B0" w14:textId="1AA7830E" w:rsidR="001F5C67" w:rsidRDefault="001F5C67" w:rsidP="001F5C67">
            <w:pPr>
              <w:rPr>
                <w:rFonts w:ascii="Arial" w:hAnsi="Arial" w:cs="Arial"/>
                <w:sz w:val="20"/>
                <w:szCs w:val="20"/>
              </w:rPr>
            </w:pPr>
            <w:r w:rsidRPr="001F5C67">
              <w:rPr>
                <w:rFonts w:ascii="Arial" w:hAnsi="Arial" w:cs="Arial"/>
                <w:sz w:val="20"/>
                <w:szCs w:val="20"/>
              </w:rPr>
              <w:t xml:space="preserve">SB and SG have rebooked their visit to the Transport Museum to check the cups and other stock held there. SB circulated a list of cups to be found/ returned and to establish their criteria of awarding them for 2020. SB detailed price research for engraving </w:t>
            </w:r>
            <w:r w:rsidR="00B94E27">
              <w:rPr>
                <w:rFonts w:ascii="Arial" w:hAnsi="Arial" w:cs="Arial"/>
                <w:sz w:val="20"/>
                <w:szCs w:val="20"/>
              </w:rPr>
              <w:t xml:space="preserve">– it was agreed that </w:t>
            </w:r>
            <w:r w:rsidR="002C0525">
              <w:rPr>
                <w:rFonts w:ascii="Arial" w:hAnsi="Arial" w:cs="Arial"/>
                <w:sz w:val="20"/>
                <w:szCs w:val="20"/>
              </w:rPr>
              <w:t>Timpson’s</w:t>
            </w:r>
            <w:r w:rsidR="00B94E27">
              <w:rPr>
                <w:rFonts w:ascii="Arial" w:hAnsi="Arial" w:cs="Arial"/>
                <w:sz w:val="20"/>
                <w:szCs w:val="20"/>
              </w:rPr>
              <w:t xml:space="preserve"> provided the best price overall for engraving cups </w:t>
            </w:r>
            <w:r w:rsidR="0028367E">
              <w:rPr>
                <w:rFonts w:ascii="Arial" w:hAnsi="Arial" w:cs="Arial"/>
                <w:sz w:val="20"/>
                <w:szCs w:val="20"/>
              </w:rPr>
              <w:t xml:space="preserve">(£10) </w:t>
            </w:r>
            <w:r w:rsidR="00B94E27">
              <w:rPr>
                <w:rFonts w:ascii="Arial" w:hAnsi="Arial" w:cs="Arial"/>
                <w:sz w:val="20"/>
                <w:szCs w:val="20"/>
              </w:rPr>
              <w:t>and providing medals</w:t>
            </w:r>
            <w:r w:rsidR="0028367E">
              <w:rPr>
                <w:rFonts w:ascii="Arial" w:hAnsi="Arial" w:cs="Arial"/>
                <w:sz w:val="20"/>
                <w:szCs w:val="20"/>
              </w:rPr>
              <w:t xml:space="preserve"> (£2.50)</w:t>
            </w:r>
            <w:r w:rsidR="00B94E27">
              <w:rPr>
                <w:rFonts w:ascii="Arial" w:hAnsi="Arial" w:cs="Arial"/>
                <w:sz w:val="20"/>
                <w:szCs w:val="20"/>
              </w:rPr>
              <w:t xml:space="preserve"> within </w:t>
            </w:r>
            <w:r w:rsidR="0028367E">
              <w:rPr>
                <w:rFonts w:ascii="Arial" w:hAnsi="Arial" w:cs="Arial"/>
                <w:sz w:val="20"/>
                <w:szCs w:val="20"/>
              </w:rPr>
              <w:t xml:space="preserve">the </w:t>
            </w:r>
            <w:r w:rsidR="002C0525">
              <w:rPr>
                <w:rFonts w:ascii="Arial" w:hAnsi="Arial" w:cs="Arial"/>
                <w:sz w:val="20"/>
                <w:szCs w:val="20"/>
              </w:rPr>
              <w:t>2-3-week</w:t>
            </w:r>
            <w:r w:rsidR="0028367E">
              <w:rPr>
                <w:rFonts w:ascii="Arial" w:hAnsi="Arial" w:cs="Arial"/>
                <w:sz w:val="20"/>
                <w:szCs w:val="20"/>
              </w:rPr>
              <w:t xml:space="preserve"> </w:t>
            </w:r>
            <w:r w:rsidR="00B94E27">
              <w:rPr>
                <w:rFonts w:ascii="Arial" w:hAnsi="Arial" w:cs="Arial"/>
                <w:sz w:val="20"/>
                <w:szCs w:val="20"/>
              </w:rPr>
              <w:t>tight timescale. From this year</w:t>
            </w:r>
            <w:r w:rsidR="0028367E">
              <w:rPr>
                <w:rFonts w:ascii="Arial" w:hAnsi="Arial" w:cs="Arial"/>
                <w:sz w:val="20"/>
                <w:szCs w:val="20"/>
              </w:rPr>
              <w:t>;</w:t>
            </w:r>
            <w:r w:rsidR="00B94E27">
              <w:rPr>
                <w:rFonts w:ascii="Arial" w:hAnsi="Arial" w:cs="Arial"/>
                <w:sz w:val="20"/>
                <w:szCs w:val="20"/>
              </w:rPr>
              <w:t xml:space="preserve"> all winners will receive medals</w:t>
            </w:r>
            <w:r w:rsidRPr="001F5C67">
              <w:rPr>
                <w:rFonts w:ascii="Arial" w:hAnsi="Arial" w:cs="Arial"/>
                <w:sz w:val="20"/>
                <w:szCs w:val="20"/>
              </w:rPr>
              <w:t xml:space="preserve"> </w:t>
            </w:r>
            <w:r w:rsidR="00C92661">
              <w:rPr>
                <w:rFonts w:ascii="Arial" w:hAnsi="Arial" w:cs="Arial"/>
                <w:sz w:val="20"/>
                <w:szCs w:val="20"/>
              </w:rPr>
              <w:t xml:space="preserve">in </w:t>
            </w:r>
            <w:r w:rsidR="002C0525" w:rsidRPr="001F5C67">
              <w:rPr>
                <w:rFonts w:ascii="Arial" w:hAnsi="Arial" w:cs="Arial"/>
                <w:sz w:val="20"/>
                <w:szCs w:val="20"/>
              </w:rPr>
              <w:t>lieu</w:t>
            </w:r>
            <w:r w:rsidRPr="001F5C67">
              <w:rPr>
                <w:rFonts w:ascii="Arial" w:hAnsi="Arial" w:cs="Arial"/>
                <w:sz w:val="20"/>
                <w:szCs w:val="20"/>
              </w:rPr>
              <w:t xml:space="preserve"> of the cups which will remain </w:t>
            </w:r>
            <w:r w:rsidR="00B94E27">
              <w:rPr>
                <w:rFonts w:ascii="Arial" w:hAnsi="Arial" w:cs="Arial"/>
                <w:sz w:val="20"/>
                <w:szCs w:val="20"/>
              </w:rPr>
              <w:t xml:space="preserve">(for safe keeping) </w:t>
            </w:r>
            <w:r w:rsidRPr="001F5C67">
              <w:rPr>
                <w:rFonts w:ascii="Arial" w:hAnsi="Arial" w:cs="Arial"/>
                <w:sz w:val="20"/>
                <w:szCs w:val="20"/>
              </w:rPr>
              <w:t>with the Club after presentation</w:t>
            </w:r>
            <w:r w:rsidR="00C92661">
              <w:rPr>
                <w:rFonts w:ascii="Arial" w:hAnsi="Arial" w:cs="Arial"/>
                <w:sz w:val="20"/>
                <w:szCs w:val="20"/>
              </w:rPr>
              <w:t>/ photos</w:t>
            </w:r>
            <w:r w:rsidRPr="001F5C67">
              <w:rPr>
                <w:rFonts w:ascii="Arial" w:hAnsi="Arial" w:cs="Arial"/>
                <w:sz w:val="20"/>
                <w:szCs w:val="20"/>
              </w:rPr>
              <w:t xml:space="preserve"> </w:t>
            </w:r>
            <w:r w:rsidR="00C92661">
              <w:rPr>
                <w:rFonts w:ascii="Arial" w:hAnsi="Arial" w:cs="Arial"/>
                <w:sz w:val="20"/>
                <w:szCs w:val="20"/>
              </w:rPr>
              <w:t>at the Awards N</w:t>
            </w:r>
            <w:r w:rsidRPr="001F5C67">
              <w:rPr>
                <w:rFonts w:ascii="Arial" w:hAnsi="Arial" w:cs="Arial"/>
                <w:sz w:val="20"/>
                <w:szCs w:val="20"/>
              </w:rPr>
              <w:t>ight.</w:t>
            </w:r>
          </w:p>
          <w:p w14:paraId="41BADD2D" w14:textId="38C3EB27" w:rsidR="00B94E27" w:rsidRDefault="00B94E27" w:rsidP="001F5C67">
            <w:pPr>
              <w:rPr>
                <w:rFonts w:ascii="Arial" w:hAnsi="Arial" w:cs="Arial"/>
                <w:sz w:val="20"/>
                <w:szCs w:val="20"/>
              </w:rPr>
            </w:pPr>
          </w:p>
          <w:p w14:paraId="6EAFEA76" w14:textId="283AB339" w:rsidR="00083A9C" w:rsidRDefault="001F5C67" w:rsidP="001F5C67">
            <w:pPr>
              <w:rPr>
                <w:rFonts w:ascii="Arial" w:hAnsi="Arial" w:cs="Arial"/>
                <w:sz w:val="20"/>
                <w:szCs w:val="20"/>
              </w:rPr>
            </w:pPr>
            <w:r w:rsidRPr="001F5C67">
              <w:rPr>
                <w:rFonts w:ascii="Arial" w:hAnsi="Arial" w:cs="Arial"/>
                <w:sz w:val="20"/>
                <w:szCs w:val="20"/>
              </w:rPr>
              <w:t xml:space="preserve">Discussion on ticket purchase methods was discussed – the buffet will be £8.00 per head, it would considered that £10.00 per head </w:t>
            </w:r>
            <w:r w:rsidR="00B94E27">
              <w:rPr>
                <w:rFonts w:ascii="Arial" w:hAnsi="Arial" w:cs="Arial"/>
                <w:sz w:val="20"/>
                <w:szCs w:val="20"/>
              </w:rPr>
              <w:t>(based on 80</w:t>
            </w:r>
            <w:r w:rsidR="0028367E">
              <w:rPr>
                <w:rFonts w:ascii="Arial" w:hAnsi="Arial" w:cs="Arial"/>
                <w:sz w:val="20"/>
                <w:szCs w:val="20"/>
              </w:rPr>
              <w:t xml:space="preserve"> </w:t>
            </w:r>
            <w:r w:rsidR="00B94E27">
              <w:rPr>
                <w:rFonts w:ascii="Arial" w:hAnsi="Arial" w:cs="Arial"/>
                <w:sz w:val="20"/>
                <w:szCs w:val="20"/>
              </w:rPr>
              <w:t xml:space="preserve">persons attending) </w:t>
            </w:r>
            <w:r w:rsidRPr="001F5C67">
              <w:rPr>
                <w:rFonts w:ascii="Arial" w:hAnsi="Arial" w:cs="Arial"/>
                <w:sz w:val="20"/>
                <w:szCs w:val="20"/>
              </w:rPr>
              <w:t>would be an acceptable charge which most members would be willing to pay</w:t>
            </w:r>
            <w:r w:rsidR="00852018">
              <w:rPr>
                <w:rFonts w:ascii="Arial" w:hAnsi="Arial" w:cs="Arial"/>
                <w:sz w:val="20"/>
                <w:szCs w:val="20"/>
              </w:rPr>
              <w:t xml:space="preserve"> – confirmed and payments will be via </w:t>
            </w:r>
            <w:r w:rsidR="002C0525">
              <w:rPr>
                <w:rFonts w:ascii="Arial" w:hAnsi="Arial" w:cs="Arial"/>
                <w:sz w:val="20"/>
                <w:szCs w:val="20"/>
              </w:rPr>
              <w:t>PayPal</w:t>
            </w:r>
            <w:r w:rsidR="00B94E27">
              <w:rPr>
                <w:rFonts w:ascii="Arial" w:hAnsi="Arial" w:cs="Arial"/>
                <w:sz w:val="20"/>
                <w:szCs w:val="20"/>
              </w:rPr>
              <w:t xml:space="preserve"> this event is to be created in </w:t>
            </w:r>
            <w:r w:rsidR="002C0525">
              <w:rPr>
                <w:rFonts w:ascii="Arial" w:hAnsi="Arial" w:cs="Arial"/>
                <w:sz w:val="20"/>
                <w:szCs w:val="20"/>
              </w:rPr>
              <w:t>PayPal</w:t>
            </w:r>
            <w:r w:rsidR="00B94E27">
              <w:rPr>
                <w:rFonts w:ascii="Arial" w:hAnsi="Arial" w:cs="Arial"/>
                <w:sz w:val="20"/>
                <w:szCs w:val="20"/>
              </w:rPr>
              <w:t xml:space="preserve"> and instructions of how to pay is to be drawn up.</w:t>
            </w:r>
          </w:p>
          <w:p w14:paraId="1C64ABC4" w14:textId="15D1E1C1" w:rsidR="001F5C67" w:rsidRDefault="001F5C67" w:rsidP="001F5C67">
            <w:pPr>
              <w:rPr>
                <w:rFonts w:ascii="Arial" w:hAnsi="Arial" w:cs="Arial"/>
                <w:sz w:val="20"/>
                <w:szCs w:val="20"/>
              </w:rPr>
            </w:pPr>
          </w:p>
          <w:p w14:paraId="2FCE632F" w14:textId="70D06C5C" w:rsidR="00525DA3" w:rsidRDefault="00525DA3" w:rsidP="001F5C67">
            <w:pPr>
              <w:rPr>
                <w:rFonts w:ascii="Arial" w:hAnsi="Arial" w:cs="Arial"/>
                <w:sz w:val="20"/>
                <w:szCs w:val="20"/>
              </w:rPr>
            </w:pPr>
            <w:r>
              <w:rPr>
                <w:rFonts w:ascii="Arial" w:hAnsi="Arial" w:cs="Arial"/>
                <w:sz w:val="20"/>
                <w:szCs w:val="20"/>
              </w:rPr>
              <w:t xml:space="preserve">KW confirmed that Andre has offered to play for free – </w:t>
            </w:r>
            <w:r w:rsidR="00C92661">
              <w:rPr>
                <w:rFonts w:ascii="Arial" w:hAnsi="Arial" w:cs="Arial"/>
                <w:sz w:val="20"/>
                <w:szCs w:val="20"/>
              </w:rPr>
              <w:t>‘</w:t>
            </w:r>
            <w:r>
              <w:rPr>
                <w:rFonts w:ascii="Arial" w:hAnsi="Arial" w:cs="Arial"/>
                <w:sz w:val="20"/>
                <w:szCs w:val="20"/>
              </w:rPr>
              <w:t>cost</w:t>
            </w:r>
            <w:r w:rsidR="00C92661">
              <w:rPr>
                <w:rFonts w:ascii="Arial" w:hAnsi="Arial" w:cs="Arial"/>
                <w:sz w:val="20"/>
                <w:szCs w:val="20"/>
              </w:rPr>
              <w:t xml:space="preserve">s’ </w:t>
            </w:r>
            <w:r>
              <w:rPr>
                <w:rFonts w:ascii="Arial" w:hAnsi="Arial" w:cs="Arial"/>
                <w:sz w:val="20"/>
                <w:szCs w:val="20"/>
              </w:rPr>
              <w:t>reimbursement has been requested via transport costs to and from the venue and drinks (SB has contacted ISC enquiring whether a separate tab can be allotted to Andre for invoicing purposes the event</w:t>
            </w:r>
            <w:r w:rsidR="00C92661">
              <w:rPr>
                <w:rFonts w:ascii="Arial" w:hAnsi="Arial" w:cs="Arial"/>
                <w:sz w:val="20"/>
                <w:szCs w:val="20"/>
              </w:rPr>
              <w:t>)</w:t>
            </w:r>
            <w:r>
              <w:rPr>
                <w:rFonts w:ascii="Arial" w:hAnsi="Arial" w:cs="Arial"/>
                <w:sz w:val="20"/>
                <w:szCs w:val="20"/>
              </w:rPr>
              <w:t>.</w:t>
            </w:r>
          </w:p>
          <w:p w14:paraId="291420D0" w14:textId="0181958F" w:rsidR="00525DA3" w:rsidRDefault="00525DA3" w:rsidP="001F5C67">
            <w:pPr>
              <w:rPr>
                <w:rFonts w:ascii="Arial" w:hAnsi="Arial" w:cs="Arial"/>
                <w:sz w:val="20"/>
                <w:szCs w:val="20"/>
              </w:rPr>
            </w:pPr>
          </w:p>
          <w:p w14:paraId="6D05539E" w14:textId="430EE047" w:rsidR="001F5C67" w:rsidRDefault="001F5C67" w:rsidP="001F5C67">
            <w:pPr>
              <w:rPr>
                <w:rFonts w:ascii="Arial" w:hAnsi="Arial" w:cs="Arial"/>
                <w:sz w:val="20"/>
                <w:szCs w:val="20"/>
              </w:rPr>
            </w:pPr>
            <w:r>
              <w:rPr>
                <w:rFonts w:ascii="Arial" w:hAnsi="Arial" w:cs="Arial"/>
                <w:sz w:val="20"/>
                <w:szCs w:val="20"/>
              </w:rPr>
              <w:t xml:space="preserve">SB has emailed the ISC </w:t>
            </w:r>
            <w:r w:rsidR="00525DA3">
              <w:rPr>
                <w:rFonts w:ascii="Arial" w:hAnsi="Arial" w:cs="Arial"/>
                <w:sz w:val="20"/>
                <w:szCs w:val="20"/>
              </w:rPr>
              <w:t>to establish costs for a welcome drink and has confirmed hire of the projector.</w:t>
            </w:r>
          </w:p>
          <w:p w14:paraId="2CBED312" w14:textId="77777777" w:rsidR="00B94E27" w:rsidRDefault="00B94E27" w:rsidP="001F5C67">
            <w:pPr>
              <w:rPr>
                <w:rFonts w:ascii="Arial" w:hAnsi="Arial" w:cs="Arial"/>
                <w:sz w:val="20"/>
                <w:szCs w:val="20"/>
              </w:rPr>
            </w:pPr>
          </w:p>
          <w:p w14:paraId="6B441DD3" w14:textId="3FEB19E9" w:rsidR="00B94E27" w:rsidRDefault="00B94E27" w:rsidP="001F5C67">
            <w:pPr>
              <w:rPr>
                <w:rFonts w:ascii="Arial" w:hAnsi="Arial" w:cs="Arial"/>
                <w:sz w:val="20"/>
                <w:szCs w:val="20"/>
              </w:rPr>
            </w:pPr>
            <w:r w:rsidRPr="00B94E27">
              <w:rPr>
                <w:rFonts w:ascii="Arial" w:hAnsi="Arial" w:cs="Arial"/>
                <w:sz w:val="20"/>
                <w:szCs w:val="20"/>
              </w:rPr>
              <w:t xml:space="preserve">SB took home the box of party </w:t>
            </w:r>
            <w:r w:rsidR="002C0525" w:rsidRPr="00B94E27">
              <w:rPr>
                <w:rFonts w:ascii="Arial" w:hAnsi="Arial" w:cs="Arial"/>
                <w:sz w:val="20"/>
                <w:szCs w:val="20"/>
              </w:rPr>
              <w:t>paraphernalia</w:t>
            </w:r>
            <w:r w:rsidRPr="00B94E27">
              <w:rPr>
                <w:rFonts w:ascii="Arial" w:hAnsi="Arial" w:cs="Arial"/>
                <w:sz w:val="20"/>
                <w:szCs w:val="20"/>
              </w:rPr>
              <w:t>, kindly collected from Marcus Sharpe</w:t>
            </w:r>
          </w:p>
          <w:p w14:paraId="6D2F27A5" w14:textId="2FB413C2" w:rsidR="001F5C67" w:rsidRDefault="001F5C67" w:rsidP="001F5C67">
            <w:pPr>
              <w:rPr>
                <w:rFonts w:ascii="Arial" w:hAnsi="Arial" w:cs="Arial"/>
                <w:sz w:val="20"/>
                <w:szCs w:val="20"/>
              </w:rPr>
            </w:pPr>
            <w:r w:rsidRPr="001F5C67">
              <w:rPr>
                <w:rFonts w:ascii="Arial" w:hAnsi="Arial" w:cs="Arial"/>
                <w:sz w:val="20"/>
                <w:szCs w:val="20"/>
              </w:rPr>
              <w:t>AB and SB will meet up to discuss tasks for the awards night – e.g. style of evening on 28.02.20.</w:t>
            </w:r>
          </w:p>
          <w:p w14:paraId="2A66D87D" w14:textId="468BF32D" w:rsidR="00B94E27" w:rsidRDefault="00B94E27" w:rsidP="001F5C67">
            <w:pPr>
              <w:rPr>
                <w:rFonts w:ascii="Arial" w:hAnsi="Arial" w:cs="Arial"/>
                <w:sz w:val="20"/>
                <w:szCs w:val="20"/>
              </w:rPr>
            </w:pPr>
          </w:p>
          <w:p w14:paraId="2F6B0548" w14:textId="35940724" w:rsidR="001F5C67" w:rsidRDefault="00B94E27" w:rsidP="001F5C67">
            <w:pPr>
              <w:rPr>
                <w:rFonts w:ascii="Arial" w:hAnsi="Arial" w:cs="Arial"/>
                <w:sz w:val="20"/>
                <w:szCs w:val="20"/>
              </w:rPr>
            </w:pPr>
            <w:r>
              <w:rPr>
                <w:rFonts w:ascii="Arial" w:hAnsi="Arial" w:cs="Arial"/>
                <w:sz w:val="20"/>
                <w:szCs w:val="20"/>
              </w:rPr>
              <w:t xml:space="preserve">Photography of the event had been </w:t>
            </w:r>
            <w:r w:rsidR="0028367E">
              <w:rPr>
                <w:rFonts w:ascii="Arial" w:hAnsi="Arial" w:cs="Arial"/>
                <w:sz w:val="20"/>
                <w:szCs w:val="20"/>
              </w:rPr>
              <w:t>researched by SB – lines of enquiry had not been successful. Alternatives (known to IBC</w:t>
            </w:r>
            <w:r w:rsidR="001D5D9E">
              <w:rPr>
                <w:rFonts w:ascii="Arial" w:hAnsi="Arial" w:cs="Arial"/>
                <w:sz w:val="20"/>
                <w:szCs w:val="20"/>
              </w:rPr>
              <w:t>)</w:t>
            </w:r>
            <w:r w:rsidR="0028367E">
              <w:rPr>
                <w:rFonts w:ascii="Arial" w:hAnsi="Arial" w:cs="Arial"/>
                <w:sz w:val="20"/>
                <w:szCs w:val="20"/>
              </w:rPr>
              <w:t xml:space="preserve"> included Emily Godber, Judith Parry &amp; Andrew </w:t>
            </w:r>
            <w:proofErr w:type="spellStart"/>
            <w:r w:rsidR="0028367E">
              <w:rPr>
                <w:rFonts w:ascii="Arial" w:hAnsi="Arial" w:cs="Arial"/>
                <w:sz w:val="20"/>
                <w:szCs w:val="20"/>
              </w:rPr>
              <w:t>Ke</w:t>
            </w:r>
            <w:r w:rsidR="0004395D">
              <w:rPr>
                <w:rFonts w:ascii="Arial" w:hAnsi="Arial" w:cs="Arial"/>
                <w:sz w:val="20"/>
                <w:szCs w:val="20"/>
              </w:rPr>
              <w:t>a</w:t>
            </w:r>
            <w:r w:rsidR="0028367E">
              <w:rPr>
                <w:rFonts w:ascii="Arial" w:hAnsi="Arial" w:cs="Arial"/>
                <w:sz w:val="20"/>
                <w:szCs w:val="20"/>
              </w:rPr>
              <w:t>dle</w:t>
            </w:r>
            <w:proofErr w:type="spellEnd"/>
            <w:r w:rsidR="0028367E">
              <w:rPr>
                <w:rFonts w:ascii="Arial" w:hAnsi="Arial" w:cs="Arial"/>
                <w:sz w:val="20"/>
                <w:szCs w:val="20"/>
              </w:rPr>
              <w:t>. IBC would be able to pay £50 for attendance on the night and then a download purchase system following the evening.</w:t>
            </w:r>
          </w:p>
          <w:p w14:paraId="4E6C2099" w14:textId="5559BCE1" w:rsidR="001F5C67" w:rsidRPr="006B4260" w:rsidRDefault="001F5C67" w:rsidP="001F5C67">
            <w:pPr>
              <w:rPr>
                <w:rFonts w:ascii="Arial" w:hAnsi="Arial" w:cs="Arial"/>
                <w:sz w:val="20"/>
                <w:szCs w:val="20"/>
              </w:rPr>
            </w:pPr>
          </w:p>
        </w:tc>
        <w:tc>
          <w:tcPr>
            <w:tcW w:w="1105" w:type="dxa"/>
          </w:tcPr>
          <w:p w14:paraId="653AA54A" w14:textId="77777777" w:rsidR="00630F9F" w:rsidRDefault="00630F9F" w:rsidP="005C441F">
            <w:pPr>
              <w:rPr>
                <w:rFonts w:ascii="Arial" w:hAnsi="Arial" w:cs="Arial"/>
                <w:sz w:val="22"/>
                <w:szCs w:val="22"/>
                <w:lang w:val="en-GB"/>
              </w:rPr>
            </w:pPr>
          </w:p>
          <w:p w14:paraId="66F1D2DA" w14:textId="77777777" w:rsidR="00630F9F" w:rsidRDefault="00630F9F" w:rsidP="005C441F">
            <w:pPr>
              <w:rPr>
                <w:rFonts w:ascii="Arial" w:hAnsi="Arial" w:cs="Arial"/>
                <w:sz w:val="22"/>
                <w:szCs w:val="22"/>
                <w:lang w:val="en-GB"/>
              </w:rPr>
            </w:pPr>
          </w:p>
          <w:p w14:paraId="46D322A4" w14:textId="21B40299" w:rsidR="00083A9C" w:rsidRDefault="00630F9F" w:rsidP="005C441F">
            <w:pPr>
              <w:rPr>
                <w:rFonts w:ascii="Arial" w:hAnsi="Arial" w:cs="Arial"/>
                <w:sz w:val="22"/>
                <w:szCs w:val="22"/>
                <w:lang w:val="en-GB"/>
              </w:rPr>
            </w:pPr>
            <w:r>
              <w:rPr>
                <w:rFonts w:ascii="Arial" w:hAnsi="Arial" w:cs="Arial"/>
                <w:sz w:val="22"/>
                <w:szCs w:val="22"/>
                <w:lang w:val="en-GB"/>
              </w:rPr>
              <w:t>‘SC’</w:t>
            </w:r>
          </w:p>
          <w:p w14:paraId="5DE8DAE1" w14:textId="77777777" w:rsidR="00630F9F" w:rsidRDefault="00630F9F" w:rsidP="005C441F">
            <w:pPr>
              <w:rPr>
                <w:rFonts w:ascii="Arial" w:hAnsi="Arial" w:cs="Arial"/>
                <w:sz w:val="22"/>
                <w:szCs w:val="22"/>
                <w:lang w:val="en-GB"/>
              </w:rPr>
            </w:pPr>
          </w:p>
          <w:p w14:paraId="3372073C" w14:textId="77777777" w:rsidR="00630F9F" w:rsidRDefault="00630F9F" w:rsidP="005C441F">
            <w:pPr>
              <w:rPr>
                <w:rFonts w:ascii="Arial" w:hAnsi="Arial" w:cs="Arial"/>
                <w:sz w:val="22"/>
                <w:szCs w:val="22"/>
                <w:lang w:val="en-GB"/>
              </w:rPr>
            </w:pPr>
          </w:p>
          <w:p w14:paraId="19A419E0" w14:textId="77777777" w:rsidR="00630F9F" w:rsidRDefault="00630F9F" w:rsidP="005C441F">
            <w:pPr>
              <w:rPr>
                <w:rFonts w:ascii="Arial" w:hAnsi="Arial" w:cs="Arial"/>
                <w:sz w:val="22"/>
                <w:szCs w:val="22"/>
                <w:lang w:val="en-GB"/>
              </w:rPr>
            </w:pPr>
            <w:r>
              <w:rPr>
                <w:rFonts w:ascii="Arial" w:hAnsi="Arial" w:cs="Arial"/>
                <w:sz w:val="22"/>
                <w:szCs w:val="22"/>
                <w:lang w:val="en-GB"/>
              </w:rPr>
              <w:t>LN</w:t>
            </w:r>
          </w:p>
          <w:p w14:paraId="486C515A" w14:textId="77777777" w:rsidR="00630F9F" w:rsidRDefault="00630F9F" w:rsidP="005C441F">
            <w:pPr>
              <w:rPr>
                <w:rFonts w:ascii="Arial" w:hAnsi="Arial" w:cs="Arial"/>
                <w:sz w:val="22"/>
                <w:szCs w:val="22"/>
                <w:lang w:val="en-GB"/>
              </w:rPr>
            </w:pPr>
          </w:p>
          <w:p w14:paraId="1DC58DAC" w14:textId="77777777" w:rsidR="00630F9F" w:rsidRDefault="00630F9F" w:rsidP="005C441F">
            <w:pPr>
              <w:rPr>
                <w:rFonts w:ascii="Arial" w:hAnsi="Arial" w:cs="Arial"/>
                <w:sz w:val="22"/>
                <w:szCs w:val="22"/>
                <w:lang w:val="en-GB"/>
              </w:rPr>
            </w:pPr>
          </w:p>
          <w:p w14:paraId="1BDD4774" w14:textId="1E96CB6E" w:rsidR="00630F9F" w:rsidRDefault="00630F9F" w:rsidP="005C441F">
            <w:pPr>
              <w:rPr>
                <w:rFonts w:ascii="Arial" w:hAnsi="Arial" w:cs="Arial"/>
                <w:sz w:val="22"/>
                <w:szCs w:val="22"/>
                <w:lang w:val="en-GB"/>
              </w:rPr>
            </w:pPr>
          </w:p>
          <w:p w14:paraId="1A06F9C1" w14:textId="18A81CD5" w:rsidR="006F219B" w:rsidRDefault="006F219B" w:rsidP="005C441F">
            <w:pPr>
              <w:rPr>
                <w:rFonts w:ascii="Arial" w:hAnsi="Arial" w:cs="Arial"/>
                <w:sz w:val="22"/>
                <w:szCs w:val="22"/>
                <w:lang w:val="en-GB"/>
              </w:rPr>
            </w:pPr>
          </w:p>
          <w:p w14:paraId="0466E84E" w14:textId="7AEAB267" w:rsidR="006F219B" w:rsidRDefault="006F219B" w:rsidP="005C441F">
            <w:pPr>
              <w:rPr>
                <w:rFonts w:ascii="Arial" w:hAnsi="Arial" w:cs="Arial"/>
                <w:sz w:val="22"/>
                <w:szCs w:val="22"/>
                <w:lang w:val="en-GB"/>
              </w:rPr>
            </w:pPr>
          </w:p>
          <w:p w14:paraId="38A4644E" w14:textId="77777777" w:rsidR="00C92661" w:rsidRDefault="00C92661" w:rsidP="005C441F">
            <w:pPr>
              <w:rPr>
                <w:rFonts w:ascii="Arial" w:hAnsi="Arial" w:cs="Arial"/>
                <w:sz w:val="22"/>
                <w:szCs w:val="22"/>
                <w:lang w:val="en-GB"/>
              </w:rPr>
            </w:pPr>
          </w:p>
          <w:p w14:paraId="08916AD8" w14:textId="77777777" w:rsidR="00C92661" w:rsidRDefault="00C92661" w:rsidP="005C441F">
            <w:pPr>
              <w:rPr>
                <w:rFonts w:ascii="Arial" w:hAnsi="Arial" w:cs="Arial"/>
                <w:sz w:val="22"/>
                <w:szCs w:val="22"/>
                <w:lang w:val="en-GB"/>
              </w:rPr>
            </w:pPr>
          </w:p>
          <w:p w14:paraId="18CB10DB" w14:textId="15A8D21D" w:rsidR="006F219B" w:rsidRDefault="006F219B" w:rsidP="005C441F">
            <w:pPr>
              <w:rPr>
                <w:rFonts w:ascii="Arial" w:hAnsi="Arial" w:cs="Arial"/>
                <w:sz w:val="22"/>
                <w:szCs w:val="22"/>
                <w:lang w:val="en-GB"/>
              </w:rPr>
            </w:pPr>
            <w:r>
              <w:rPr>
                <w:rFonts w:ascii="Arial" w:hAnsi="Arial" w:cs="Arial"/>
                <w:sz w:val="22"/>
                <w:szCs w:val="22"/>
                <w:lang w:val="en-GB"/>
              </w:rPr>
              <w:t>LN</w:t>
            </w:r>
          </w:p>
          <w:p w14:paraId="258585FC" w14:textId="77777777" w:rsidR="00630F9F" w:rsidRDefault="00630F9F" w:rsidP="005C441F">
            <w:pPr>
              <w:rPr>
                <w:rFonts w:ascii="Arial" w:hAnsi="Arial" w:cs="Arial"/>
                <w:sz w:val="22"/>
                <w:szCs w:val="22"/>
                <w:lang w:val="en-GB"/>
              </w:rPr>
            </w:pPr>
          </w:p>
          <w:p w14:paraId="70656C96" w14:textId="77777777" w:rsidR="006F219B" w:rsidRDefault="006F219B" w:rsidP="005C441F">
            <w:pPr>
              <w:rPr>
                <w:rFonts w:ascii="Arial" w:hAnsi="Arial" w:cs="Arial"/>
                <w:sz w:val="22"/>
                <w:szCs w:val="22"/>
                <w:lang w:val="en-GB"/>
              </w:rPr>
            </w:pPr>
          </w:p>
          <w:p w14:paraId="1831D17A" w14:textId="77777777" w:rsidR="00630F9F" w:rsidRDefault="00630F9F" w:rsidP="005C441F">
            <w:pPr>
              <w:rPr>
                <w:rFonts w:ascii="Arial" w:hAnsi="Arial" w:cs="Arial"/>
                <w:sz w:val="22"/>
                <w:szCs w:val="22"/>
                <w:lang w:val="en-GB"/>
              </w:rPr>
            </w:pPr>
            <w:r>
              <w:rPr>
                <w:rFonts w:ascii="Arial" w:hAnsi="Arial" w:cs="Arial"/>
                <w:sz w:val="22"/>
                <w:szCs w:val="22"/>
                <w:lang w:val="en-GB"/>
              </w:rPr>
              <w:t>AB/ SB/ SG</w:t>
            </w:r>
          </w:p>
          <w:p w14:paraId="482C1CD6" w14:textId="77777777" w:rsidR="00630F9F" w:rsidRDefault="00630F9F" w:rsidP="005C441F">
            <w:pPr>
              <w:rPr>
                <w:rFonts w:ascii="Arial" w:hAnsi="Arial" w:cs="Arial"/>
                <w:sz w:val="22"/>
                <w:szCs w:val="22"/>
                <w:lang w:val="en-GB"/>
              </w:rPr>
            </w:pPr>
          </w:p>
          <w:p w14:paraId="449BE130" w14:textId="77777777" w:rsidR="00630F9F" w:rsidRDefault="00630F9F" w:rsidP="005C441F">
            <w:pPr>
              <w:rPr>
                <w:rFonts w:ascii="Arial" w:hAnsi="Arial" w:cs="Arial"/>
                <w:sz w:val="22"/>
                <w:szCs w:val="22"/>
                <w:lang w:val="en-GB"/>
              </w:rPr>
            </w:pPr>
          </w:p>
          <w:p w14:paraId="3F4B28E7" w14:textId="77777777" w:rsidR="00630F9F" w:rsidRDefault="00630F9F" w:rsidP="005C441F">
            <w:pPr>
              <w:rPr>
                <w:rFonts w:ascii="Arial" w:hAnsi="Arial" w:cs="Arial"/>
                <w:sz w:val="22"/>
                <w:szCs w:val="22"/>
                <w:lang w:val="en-GB"/>
              </w:rPr>
            </w:pPr>
          </w:p>
          <w:p w14:paraId="0D156D3B" w14:textId="2AFD8721" w:rsidR="00630F9F" w:rsidRDefault="00630F9F" w:rsidP="005C441F">
            <w:pPr>
              <w:rPr>
                <w:rFonts w:ascii="Arial" w:hAnsi="Arial" w:cs="Arial"/>
                <w:sz w:val="22"/>
                <w:szCs w:val="22"/>
                <w:lang w:val="en-GB"/>
              </w:rPr>
            </w:pPr>
          </w:p>
          <w:p w14:paraId="5B35B5B5" w14:textId="3688CDDA" w:rsidR="00B94E27" w:rsidRDefault="00B94E27" w:rsidP="005C441F">
            <w:pPr>
              <w:rPr>
                <w:rFonts w:ascii="Arial" w:hAnsi="Arial" w:cs="Arial"/>
                <w:sz w:val="22"/>
                <w:szCs w:val="22"/>
                <w:lang w:val="en-GB"/>
              </w:rPr>
            </w:pPr>
          </w:p>
          <w:p w14:paraId="394DE9A8" w14:textId="7D09941D" w:rsidR="00B94E27" w:rsidRDefault="00B94E27" w:rsidP="005C441F">
            <w:pPr>
              <w:rPr>
                <w:rFonts w:ascii="Arial" w:hAnsi="Arial" w:cs="Arial"/>
                <w:sz w:val="22"/>
                <w:szCs w:val="22"/>
                <w:lang w:val="en-GB"/>
              </w:rPr>
            </w:pPr>
          </w:p>
          <w:p w14:paraId="738424AD" w14:textId="77777777" w:rsidR="00B94E27" w:rsidRDefault="00B94E27" w:rsidP="005C441F">
            <w:pPr>
              <w:rPr>
                <w:rFonts w:ascii="Arial" w:hAnsi="Arial" w:cs="Arial"/>
                <w:sz w:val="22"/>
                <w:szCs w:val="22"/>
                <w:lang w:val="en-GB"/>
              </w:rPr>
            </w:pPr>
          </w:p>
          <w:p w14:paraId="482CEB01" w14:textId="1D7736E4" w:rsidR="00630F9F" w:rsidRDefault="00B94E27" w:rsidP="005C441F">
            <w:pPr>
              <w:rPr>
                <w:rFonts w:ascii="Arial" w:hAnsi="Arial" w:cs="Arial"/>
                <w:sz w:val="22"/>
                <w:szCs w:val="22"/>
                <w:lang w:val="en-GB"/>
              </w:rPr>
            </w:pPr>
            <w:r>
              <w:rPr>
                <w:rFonts w:ascii="Arial" w:hAnsi="Arial" w:cs="Arial"/>
                <w:sz w:val="22"/>
                <w:szCs w:val="22"/>
                <w:lang w:val="en-GB"/>
              </w:rPr>
              <w:t>WT/ MS/ PR</w:t>
            </w:r>
          </w:p>
          <w:p w14:paraId="05ED46F0" w14:textId="77777777" w:rsidR="00630F9F" w:rsidRDefault="00630F9F" w:rsidP="005C441F">
            <w:pPr>
              <w:rPr>
                <w:rFonts w:ascii="Arial" w:hAnsi="Arial" w:cs="Arial"/>
                <w:sz w:val="22"/>
                <w:szCs w:val="22"/>
                <w:lang w:val="en-GB"/>
              </w:rPr>
            </w:pPr>
          </w:p>
          <w:p w14:paraId="43B0BBEE" w14:textId="77777777" w:rsidR="00630F9F" w:rsidRDefault="00630F9F" w:rsidP="005C441F">
            <w:pPr>
              <w:rPr>
                <w:rFonts w:ascii="Arial" w:hAnsi="Arial" w:cs="Arial"/>
                <w:sz w:val="22"/>
                <w:szCs w:val="22"/>
                <w:lang w:val="en-GB"/>
              </w:rPr>
            </w:pPr>
          </w:p>
          <w:p w14:paraId="12878AB5" w14:textId="77777777" w:rsidR="00630F9F" w:rsidRDefault="00630F9F" w:rsidP="005C441F">
            <w:pPr>
              <w:rPr>
                <w:rFonts w:ascii="Arial" w:hAnsi="Arial" w:cs="Arial"/>
                <w:sz w:val="22"/>
                <w:szCs w:val="22"/>
                <w:lang w:val="en-GB"/>
              </w:rPr>
            </w:pPr>
            <w:r>
              <w:rPr>
                <w:rFonts w:ascii="Arial" w:hAnsi="Arial" w:cs="Arial"/>
                <w:sz w:val="22"/>
                <w:szCs w:val="22"/>
                <w:lang w:val="en-GB"/>
              </w:rPr>
              <w:t>SB</w:t>
            </w:r>
          </w:p>
          <w:p w14:paraId="7407774B" w14:textId="77777777" w:rsidR="00630F9F" w:rsidRDefault="00630F9F" w:rsidP="005C441F">
            <w:pPr>
              <w:rPr>
                <w:rFonts w:ascii="Arial" w:hAnsi="Arial" w:cs="Arial"/>
                <w:sz w:val="22"/>
                <w:szCs w:val="22"/>
                <w:lang w:val="en-GB"/>
              </w:rPr>
            </w:pPr>
          </w:p>
          <w:p w14:paraId="71612924" w14:textId="77777777" w:rsidR="00630F9F" w:rsidRDefault="00630F9F" w:rsidP="005C441F">
            <w:pPr>
              <w:rPr>
                <w:rFonts w:ascii="Arial" w:hAnsi="Arial" w:cs="Arial"/>
                <w:sz w:val="22"/>
                <w:szCs w:val="22"/>
                <w:lang w:val="en-GB"/>
              </w:rPr>
            </w:pPr>
          </w:p>
          <w:p w14:paraId="04581237" w14:textId="77777777" w:rsidR="00630F9F" w:rsidRDefault="00630F9F" w:rsidP="005C441F">
            <w:pPr>
              <w:rPr>
                <w:rFonts w:ascii="Arial" w:hAnsi="Arial" w:cs="Arial"/>
                <w:sz w:val="22"/>
                <w:szCs w:val="22"/>
                <w:lang w:val="en-GB"/>
              </w:rPr>
            </w:pPr>
          </w:p>
          <w:p w14:paraId="2B44D346" w14:textId="77777777" w:rsidR="00630F9F" w:rsidRDefault="00630F9F" w:rsidP="005C441F">
            <w:pPr>
              <w:rPr>
                <w:rFonts w:ascii="Arial" w:hAnsi="Arial" w:cs="Arial"/>
                <w:sz w:val="22"/>
                <w:szCs w:val="22"/>
                <w:lang w:val="en-GB"/>
              </w:rPr>
            </w:pPr>
            <w:r>
              <w:rPr>
                <w:rFonts w:ascii="Arial" w:hAnsi="Arial" w:cs="Arial"/>
                <w:sz w:val="22"/>
                <w:szCs w:val="22"/>
                <w:lang w:val="en-GB"/>
              </w:rPr>
              <w:t>SB/ AB</w:t>
            </w:r>
          </w:p>
          <w:p w14:paraId="1CBD0C3A" w14:textId="77777777" w:rsidR="001D5D9E" w:rsidRDefault="001D5D9E" w:rsidP="005C441F">
            <w:pPr>
              <w:rPr>
                <w:rFonts w:ascii="Arial" w:hAnsi="Arial" w:cs="Arial"/>
                <w:sz w:val="22"/>
                <w:szCs w:val="22"/>
                <w:lang w:val="en-GB"/>
              </w:rPr>
            </w:pPr>
          </w:p>
          <w:p w14:paraId="37CCACB8" w14:textId="77777777" w:rsidR="001D5D9E" w:rsidRDefault="001D5D9E" w:rsidP="005C441F">
            <w:pPr>
              <w:rPr>
                <w:rFonts w:ascii="Arial" w:hAnsi="Arial" w:cs="Arial"/>
                <w:sz w:val="22"/>
                <w:szCs w:val="22"/>
                <w:lang w:val="en-GB"/>
              </w:rPr>
            </w:pPr>
          </w:p>
          <w:p w14:paraId="35097037" w14:textId="77777777" w:rsidR="001D5D9E" w:rsidRDefault="001D5D9E" w:rsidP="005C441F">
            <w:pPr>
              <w:rPr>
                <w:rFonts w:ascii="Arial" w:hAnsi="Arial" w:cs="Arial"/>
                <w:sz w:val="22"/>
                <w:szCs w:val="22"/>
                <w:lang w:val="en-GB"/>
              </w:rPr>
            </w:pPr>
          </w:p>
          <w:p w14:paraId="252B6CD1" w14:textId="3FA35199" w:rsidR="001D5D9E" w:rsidRPr="00B309E5" w:rsidRDefault="001D5D9E" w:rsidP="005C441F">
            <w:pPr>
              <w:rPr>
                <w:rFonts w:ascii="Arial" w:hAnsi="Arial" w:cs="Arial"/>
                <w:sz w:val="22"/>
                <w:szCs w:val="22"/>
                <w:lang w:val="en-GB"/>
              </w:rPr>
            </w:pPr>
            <w:r>
              <w:rPr>
                <w:rFonts w:ascii="Arial" w:hAnsi="Arial" w:cs="Arial"/>
                <w:sz w:val="22"/>
                <w:szCs w:val="22"/>
                <w:lang w:val="en-GB"/>
              </w:rPr>
              <w:t>SB</w:t>
            </w:r>
          </w:p>
        </w:tc>
      </w:tr>
      <w:tr w:rsidR="00083A9C" w:rsidRPr="00B309E5" w14:paraId="3AA8D541" w14:textId="77777777" w:rsidTr="00935BBE">
        <w:tc>
          <w:tcPr>
            <w:tcW w:w="716" w:type="dxa"/>
          </w:tcPr>
          <w:p w14:paraId="59A544CC" w14:textId="77777777" w:rsidR="00083A9C" w:rsidRPr="00B309E5" w:rsidRDefault="00083A9C" w:rsidP="00035B85">
            <w:pPr>
              <w:numPr>
                <w:ilvl w:val="0"/>
                <w:numId w:val="2"/>
              </w:numPr>
              <w:rPr>
                <w:rFonts w:ascii="Arial" w:hAnsi="Arial" w:cs="Arial"/>
                <w:sz w:val="22"/>
                <w:szCs w:val="22"/>
                <w:lang w:val="en-GB"/>
              </w:rPr>
            </w:pPr>
          </w:p>
        </w:tc>
        <w:tc>
          <w:tcPr>
            <w:tcW w:w="9214" w:type="dxa"/>
          </w:tcPr>
          <w:p w14:paraId="11F87764" w14:textId="386099F1" w:rsidR="00083A9C" w:rsidRDefault="00083A9C" w:rsidP="003774BB">
            <w:pPr>
              <w:rPr>
                <w:rFonts w:ascii="Arial" w:hAnsi="Arial" w:cs="Arial"/>
                <w:sz w:val="20"/>
                <w:szCs w:val="20"/>
              </w:rPr>
            </w:pPr>
            <w:r w:rsidRPr="006B4260">
              <w:rPr>
                <w:rFonts w:ascii="Arial" w:hAnsi="Arial" w:cs="Arial"/>
                <w:sz w:val="20"/>
                <w:szCs w:val="20"/>
              </w:rPr>
              <w:t>Membership</w:t>
            </w:r>
            <w:r w:rsidR="00931306">
              <w:rPr>
                <w:rFonts w:ascii="Arial" w:hAnsi="Arial" w:cs="Arial"/>
                <w:sz w:val="20"/>
                <w:szCs w:val="20"/>
              </w:rPr>
              <w:t xml:space="preserve"> </w:t>
            </w:r>
            <w:r w:rsidR="00D564DB">
              <w:rPr>
                <w:rFonts w:ascii="Arial" w:hAnsi="Arial" w:cs="Arial"/>
                <w:sz w:val="20"/>
                <w:szCs w:val="20"/>
              </w:rPr>
              <w:t>–</w:t>
            </w:r>
            <w:r w:rsidR="004A3D5E">
              <w:rPr>
                <w:rFonts w:ascii="Arial" w:hAnsi="Arial" w:cs="Arial"/>
                <w:sz w:val="20"/>
                <w:szCs w:val="20"/>
              </w:rPr>
              <w:t xml:space="preserve"> </w:t>
            </w:r>
            <w:r w:rsidR="00CB6ECA">
              <w:rPr>
                <w:rFonts w:ascii="Arial" w:hAnsi="Arial" w:cs="Arial"/>
                <w:sz w:val="20"/>
                <w:szCs w:val="20"/>
              </w:rPr>
              <w:t>both AB &amp; C</w:t>
            </w:r>
            <w:r w:rsidR="00B76944">
              <w:rPr>
                <w:rFonts w:ascii="Arial" w:hAnsi="Arial" w:cs="Arial"/>
                <w:sz w:val="20"/>
                <w:szCs w:val="20"/>
              </w:rPr>
              <w:t>M</w:t>
            </w:r>
            <w:r w:rsidR="00CB6ECA">
              <w:rPr>
                <w:rFonts w:ascii="Arial" w:hAnsi="Arial" w:cs="Arial"/>
                <w:sz w:val="20"/>
                <w:szCs w:val="20"/>
              </w:rPr>
              <w:t xml:space="preserve"> </w:t>
            </w:r>
            <w:r w:rsidR="004A3D5E">
              <w:rPr>
                <w:rFonts w:ascii="Arial" w:hAnsi="Arial" w:cs="Arial"/>
                <w:sz w:val="20"/>
                <w:szCs w:val="20"/>
              </w:rPr>
              <w:t xml:space="preserve">now have </w:t>
            </w:r>
            <w:r w:rsidR="00755199">
              <w:rPr>
                <w:rFonts w:ascii="Arial" w:hAnsi="Arial" w:cs="Arial"/>
                <w:sz w:val="20"/>
                <w:szCs w:val="20"/>
              </w:rPr>
              <w:t>access</w:t>
            </w:r>
            <w:r w:rsidR="00CB6ECA">
              <w:rPr>
                <w:rFonts w:ascii="Arial" w:hAnsi="Arial" w:cs="Arial"/>
                <w:sz w:val="20"/>
                <w:szCs w:val="20"/>
              </w:rPr>
              <w:t xml:space="preserve"> </w:t>
            </w:r>
            <w:r w:rsidR="00755199">
              <w:rPr>
                <w:rFonts w:ascii="Arial" w:hAnsi="Arial" w:cs="Arial"/>
                <w:sz w:val="20"/>
                <w:szCs w:val="20"/>
              </w:rPr>
              <w:t xml:space="preserve">to </w:t>
            </w:r>
            <w:r w:rsidR="00CB6ECA">
              <w:rPr>
                <w:rFonts w:ascii="Arial" w:hAnsi="Arial" w:cs="Arial"/>
                <w:sz w:val="20"/>
                <w:szCs w:val="20"/>
              </w:rPr>
              <w:t>this system</w:t>
            </w:r>
            <w:r w:rsidR="004A3D5E">
              <w:rPr>
                <w:rFonts w:ascii="Arial" w:hAnsi="Arial" w:cs="Arial"/>
                <w:sz w:val="20"/>
                <w:szCs w:val="20"/>
              </w:rPr>
              <w:t xml:space="preserve"> and have renewed 85 </w:t>
            </w:r>
            <w:r w:rsidR="007B0DD3">
              <w:rPr>
                <w:rFonts w:ascii="Arial" w:hAnsi="Arial" w:cs="Arial"/>
                <w:sz w:val="20"/>
                <w:szCs w:val="20"/>
              </w:rPr>
              <w:t>memberships</w:t>
            </w:r>
            <w:r w:rsidR="00755199">
              <w:rPr>
                <w:rFonts w:ascii="Arial" w:hAnsi="Arial" w:cs="Arial"/>
                <w:sz w:val="20"/>
                <w:szCs w:val="20"/>
              </w:rPr>
              <w:t xml:space="preserve"> (at the time of this meeting)</w:t>
            </w:r>
            <w:r w:rsidR="007B0DD3">
              <w:rPr>
                <w:rFonts w:ascii="Arial" w:hAnsi="Arial" w:cs="Arial"/>
                <w:sz w:val="20"/>
                <w:szCs w:val="20"/>
              </w:rPr>
              <w:t>.</w:t>
            </w:r>
          </w:p>
          <w:p w14:paraId="2D0B8EBE" w14:textId="78191CE9" w:rsidR="007B0DD3" w:rsidRDefault="007B0DD3" w:rsidP="003774BB">
            <w:pPr>
              <w:rPr>
                <w:rFonts w:ascii="Arial" w:hAnsi="Arial" w:cs="Arial"/>
                <w:sz w:val="20"/>
                <w:szCs w:val="20"/>
              </w:rPr>
            </w:pPr>
            <w:r>
              <w:rPr>
                <w:rFonts w:ascii="Arial" w:hAnsi="Arial" w:cs="Arial"/>
                <w:sz w:val="20"/>
                <w:szCs w:val="20"/>
              </w:rPr>
              <w:t>There are 10 errors (1 payment &amp; 9 rejected members) on the BC system – CM has contacted BC membership department who confirm that these are historic system errors.</w:t>
            </w:r>
          </w:p>
          <w:p w14:paraId="2E56CACE" w14:textId="4B449590" w:rsidR="00755199" w:rsidRDefault="00CB6ECA" w:rsidP="003774BB">
            <w:pPr>
              <w:rPr>
                <w:rFonts w:ascii="Arial" w:hAnsi="Arial" w:cs="Arial"/>
                <w:sz w:val="20"/>
                <w:szCs w:val="20"/>
              </w:rPr>
            </w:pPr>
            <w:r>
              <w:rPr>
                <w:rFonts w:ascii="Arial" w:hAnsi="Arial" w:cs="Arial"/>
                <w:sz w:val="20"/>
                <w:szCs w:val="20"/>
              </w:rPr>
              <w:t xml:space="preserve">Discussion took place regarding membership cards – </w:t>
            </w:r>
            <w:r w:rsidR="007B0DD3">
              <w:rPr>
                <w:rFonts w:ascii="Arial" w:hAnsi="Arial" w:cs="Arial"/>
                <w:sz w:val="20"/>
                <w:szCs w:val="20"/>
              </w:rPr>
              <w:t>121 will be contacted by MS to order the first batch of membership cards now that an acceptable price has been finali</w:t>
            </w:r>
            <w:r w:rsidR="00755199">
              <w:rPr>
                <w:rFonts w:ascii="Arial" w:hAnsi="Arial" w:cs="Arial"/>
                <w:sz w:val="20"/>
                <w:szCs w:val="20"/>
              </w:rPr>
              <w:t>s</w:t>
            </w:r>
            <w:r w:rsidR="007B0DD3">
              <w:rPr>
                <w:rFonts w:ascii="Arial" w:hAnsi="Arial" w:cs="Arial"/>
                <w:sz w:val="20"/>
                <w:szCs w:val="20"/>
              </w:rPr>
              <w:t xml:space="preserve">ed by MS this week – securing 200 cards at a set price. </w:t>
            </w:r>
          </w:p>
          <w:p w14:paraId="410E680A" w14:textId="6DC15E97" w:rsidR="007B0DD3" w:rsidRDefault="007B0DD3" w:rsidP="003774BB">
            <w:pPr>
              <w:rPr>
                <w:rFonts w:ascii="Arial" w:hAnsi="Arial" w:cs="Arial"/>
                <w:sz w:val="20"/>
                <w:szCs w:val="20"/>
              </w:rPr>
            </w:pPr>
            <w:r>
              <w:rPr>
                <w:rFonts w:ascii="Arial" w:hAnsi="Arial" w:cs="Arial"/>
                <w:sz w:val="20"/>
                <w:szCs w:val="20"/>
              </w:rPr>
              <w:t xml:space="preserve">LD was asked to place a reminder on the Club website for renewals of membership – </w:t>
            </w:r>
            <w:r w:rsidR="00755199">
              <w:rPr>
                <w:rFonts w:ascii="Arial" w:hAnsi="Arial" w:cs="Arial"/>
                <w:sz w:val="20"/>
                <w:szCs w:val="20"/>
              </w:rPr>
              <w:t>emphasising</w:t>
            </w:r>
            <w:r>
              <w:rPr>
                <w:rFonts w:ascii="Arial" w:hAnsi="Arial" w:cs="Arial"/>
                <w:sz w:val="20"/>
                <w:szCs w:val="20"/>
              </w:rPr>
              <w:t xml:space="preserve"> SSR riders are uninsured unless they have renewed.</w:t>
            </w:r>
          </w:p>
          <w:p w14:paraId="344D2F4F" w14:textId="71A704AE" w:rsidR="00CB6ECA" w:rsidRPr="006B4260" w:rsidRDefault="00CB6ECA" w:rsidP="003774BB">
            <w:pPr>
              <w:rPr>
                <w:rFonts w:ascii="Arial" w:hAnsi="Arial" w:cs="Arial"/>
                <w:sz w:val="20"/>
                <w:szCs w:val="20"/>
              </w:rPr>
            </w:pPr>
          </w:p>
        </w:tc>
        <w:tc>
          <w:tcPr>
            <w:tcW w:w="1105" w:type="dxa"/>
          </w:tcPr>
          <w:p w14:paraId="605930B5" w14:textId="77777777" w:rsidR="00083A9C" w:rsidRDefault="00CB6ECA" w:rsidP="00035B85">
            <w:pPr>
              <w:rPr>
                <w:rFonts w:ascii="Arial" w:hAnsi="Arial" w:cs="Arial"/>
                <w:sz w:val="22"/>
                <w:szCs w:val="22"/>
                <w:lang w:val="en-GB"/>
              </w:rPr>
            </w:pPr>
            <w:r>
              <w:rPr>
                <w:rFonts w:ascii="Arial" w:hAnsi="Arial" w:cs="Arial"/>
                <w:sz w:val="22"/>
                <w:szCs w:val="22"/>
                <w:lang w:val="en-GB"/>
              </w:rPr>
              <w:t>AB &amp; CM</w:t>
            </w:r>
          </w:p>
          <w:p w14:paraId="36B6B6A6" w14:textId="61EDEAEC" w:rsidR="007B0DD3" w:rsidRDefault="007B0DD3" w:rsidP="00035B85">
            <w:pPr>
              <w:rPr>
                <w:rFonts w:ascii="Arial" w:hAnsi="Arial" w:cs="Arial"/>
                <w:sz w:val="22"/>
                <w:szCs w:val="22"/>
                <w:lang w:val="en-GB"/>
              </w:rPr>
            </w:pPr>
          </w:p>
          <w:p w14:paraId="7F5A3B98" w14:textId="77777777" w:rsidR="00755199" w:rsidRDefault="00755199" w:rsidP="00035B85">
            <w:pPr>
              <w:rPr>
                <w:rFonts w:ascii="Arial" w:hAnsi="Arial" w:cs="Arial"/>
                <w:sz w:val="22"/>
                <w:szCs w:val="22"/>
                <w:lang w:val="en-GB"/>
              </w:rPr>
            </w:pPr>
          </w:p>
          <w:p w14:paraId="350D96ED" w14:textId="21E1790F" w:rsidR="007B0DD3" w:rsidRDefault="00755199" w:rsidP="00035B85">
            <w:pPr>
              <w:rPr>
                <w:rFonts w:ascii="Arial" w:hAnsi="Arial" w:cs="Arial"/>
                <w:sz w:val="22"/>
                <w:szCs w:val="22"/>
                <w:lang w:val="en-GB"/>
              </w:rPr>
            </w:pPr>
            <w:r>
              <w:rPr>
                <w:rFonts w:ascii="Arial" w:hAnsi="Arial" w:cs="Arial"/>
                <w:sz w:val="22"/>
                <w:szCs w:val="22"/>
                <w:lang w:val="en-GB"/>
              </w:rPr>
              <w:t>MS</w:t>
            </w:r>
          </w:p>
          <w:p w14:paraId="400DF97C" w14:textId="1A20A2BA" w:rsidR="007B0DD3" w:rsidRDefault="007B0DD3" w:rsidP="00035B85">
            <w:pPr>
              <w:rPr>
                <w:rFonts w:ascii="Arial" w:hAnsi="Arial" w:cs="Arial"/>
                <w:sz w:val="22"/>
                <w:szCs w:val="22"/>
                <w:lang w:val="en-GB"/>
              </w:rPr>
            </w:pPr>
          </w:p>
          <w:p w14:paraId="710F82EC" w14:textId="77777777" w:rsidR="00D23EF1" w:rsidRDefault="00D23EF1" w:rsidP="00035B85">
            <w:pPr>
              <w:rPr>
                <w:rFonts w:ascii="Arial" w:hAnsi="Arial" w:cs="Arial"/>
                <w:sz w:val="22"/>
                <w:szCs w:val="22"/>
                <w:lang w:val="en-GB"/>
              </w:rPr>
            </w:pPr>
          </w:p>
          <w:p w14:paraId="101CC471" w14:textId="02429293" w:rsidR="007B0DD3" w:rsidRPr="00B309E5" w:rsidRDefault="007B0DD3" w:rsidP="00035B85">
            <w:pPr>
              <w:rPr>
                <w:rFonts w:ascii="Arial" w:hAnsi="Arial" w:cs="Arial"/>
                <w:sz w:val="22"/>
                <w:szCs w:val="22"/>
                <w:lang w:val="en-GB"/>
              </w:rPr>
            </w:pPr>
            <w:r>
              <w:rPr>
                <w:rFonts w:ascii="Arial" w:hAnsi="Arial" w:cs="Arial"/>
                <w:sz w:val="22"/>
                <w:szCs w:val="22"/>
                <w:lang w:val="en-GB"/>
              </w:rPr>
              <w:t>LD</w:t>
            </w:r>
          </w:p>
        </w:tc>
      </w:tr>
      <w:tr w:rsidR="00083A9C" w:rsidRPr="00B309E5" w14:paraId="16FF54D7" w14:textId="77777777" w:rsidTr="000245CE">
        <w:trPr>
          <w:trHeight w:val="1459"/>
        </w:trPr>
        <w:tc>
          <w:tcPr>
            <w:tcW w:w="716" w:type="dxa"/>
          </w:tcPr>
          <w:p w14:paraId="7A09ECE9" w14:textId="77777777" w:rsidR="00083A9C" w:rsidRPr="00B309E5" w:rsidRDefault="00083A9C" w:rsidP="00B309E5">
            <w:pPr>
              <w:numPr>
                <w:ilvl w:val="0"/>
                <w:numId w:val="2"/>
              </w:numPr>
              <w:rPr>
                <w:rFonts w:ascii="Arial" w:hAnsi="Arial" w:cs="Arial"/>
                <w:sz w:val="22"/>
                <w:szCs w:val="22"/>
                <w:lang w:val="en-GB"/>
              </w:rPr>
            </w:pPr>
          </w:p>
        </w:tc>
        <w:tc>
          <w:tcPr>
            <w:tcW w:w="9214" w:type="dxa"/>
          </w:tcPr>
          <w:p w14:paraId="69D29FBA" w14:textId="5BD86855" w:rsidR="00083A9C" w:rsidRDefault="00083A9C" w:rsidP="005C441F">
            <w:pPr>
              <w:rPr>
                <w:rFonts w:ascii="Arial" w:hAnsi="Arial" w:cs="Arial"/>
                <w:sz w:val="20"/>
                <w:szCs w:val="20"/>
              </w:rPr>
            </w:pPr>
            <w:r w:rsidRPr="006B4260">
              <w:rPr>
                <w:rFonts w:ascii="Arial" w:hAnsi="Arial" w:cs="Arial"/>
                <w:sz w:val="20"/>
                <w:szCs w:val="20"/>
              </w:rPr>
              <w:t>Club Clothin</w:t>
            </w:r>
            <w:r w:rsidR="0080078F">
              <w:rPr>
                <w:rFonts w:ascii="Arial" w:hAnsi="Arial" w:cs="Arial"/>
                <w:sz w:val="20"/>
                <w:szCs w:val="20"/>
              </w:rPr>
              <w:t xml:space="preserve">g </w:t>
            </w:r>
            <w:r w:rsidR="008F76EB">
              <w:rPr>
                <w:rFonts w:ascii="Arial" w:hAnsi="Arial" w:cs="Arial"/>
                <w:sz w:val="20"/>
                <w:szCs w:val="20"/>
              </w:rPr>
              <w:t>–</w:t>
            </w:r>
            <w:r w:rsidR="0080078F">
              <w:rPr>
                <w:rFonts w:ascii="Arial" w:hAnsi="Arial" w:cs="Arial"/>
                <w:sz w:val="20"/>
                <w:szCs w:val="20"/>
              </w:rPr>
              <w:t xml:space="preserve"> </w:t>
            </w:r>
          </w:p>
          <w:p w14:paraId="55615DCF" w14:textId="18C4C83A" w:rsidR="00B63151" w:rsidRDefault="00083A9C" w:rsidP="005C441F">
            <w:pPr>
              <w:numPr>
                <w:ilvl w:val="0"/>
                <w:numId w:val="3"/>
              </w:numPr>
              <w:rPr>
                <w:rFonts w:ascii="Arial" w:hAnsi="Arial" w:cs="Arial"/>
                <w:sz w:val="20"/>
                <w:szCs w:val="20"/>
              </w:rPr>
            </w:pPr>
            <w:r w:rsidRPr="006B4260">
              <w:rPr>
                <w:rFonts w:ascii="Arial" w:hAnsi="Arial" w:cs="Arial"/>
                <w:sz w:val="20"/>
                <w:szCs w:val="20"/>
              </w:rPr>
              <w:t>Leisure wear</w:t>
            </w:r>
            <w:r w:rsidR="00AD149C">
              <w:rPr>
                <w:rFonts w:ascii="Arial" w:hAnsi="Arial" w:cs="Arial"/>
                <w:sz w:val="20"/>
                <w:szCs w:val="20"/>
              </w:rPr>
              <w:t xml:space="preserve"> – </w:t>
            </w:r>
            <w:r w:rsidR="00CB6ECA">
              <w:rPr>
                <w:rFonts w:ascii="Arial" w:hAnsi="Arial" w:cs="Arial"/>
                <w:sz w:val="20"/>
                <w:szCs w:val="20"/>
              </w:rPr>
              <w:t>nothing to report</w:t>
            </w:r>
            <w:r w:rsidR="007B0DD3">
              <w:rPr>
                <w:rFonts w:ascii="Arial" w:hAnsi="Arial" w:cs="Arial"/>
                <w:sz w:val="20"/>
                <w:szCs w:val="20"/>
              </w:rPr>
              <w:t>, this continues to be available from</w:t>
            </w:r>
            <w:r w:rsidR="00755199">
              <w:rPr>
                <w:rFonts w:ascii="Arial" w:hAnsi="Arial" w:cs="Arial"/>
                <w:sz w:val="20"/>
                <w:szCs w:val="20"/>
              </w:rPr>
              <w:t xml:space="preserve"> </w:t>
            </w:r>
            <w:r w:rsidR="007B0DD3">
              <w:rPr>
                <w:rFonts w:ascii="Arial" w:hAnsi="Arial" w:cs="Arial"/>
                <w:sz w:val="20"/>
                <w:szCs w:val="20"/>
              </w:rPr>
              <w:t>Matt Kerr’s company.</w:t>
            </w:r>
          </w:p>
          <w:p w14:paraId="734E6C0D" w14:textId="27D3085C" w:rsidR="00CB6ECA" w:rsidRDefault="00CB6ECA" w:rsidP="00567FAB">
            <w:pPr>
              <w:numPr>
                <w:ilvl w:val="0"/>
                <w:numId w:val="3"/>
              </w:numPr>
              <w:rPr>
                <w:rFonts w:ascii="Arial" w:hAnsi="Arial" w:cs="Arial"/>
                <w:sz w:val="20"/>
                <w:szCs w:val="20"/>
              </w:rPr>
            </w:pPr>
            <w:r>
              <w:rPr>
                <w:rFonts w:ascii="Arial" w:hAnsi="Arial" w:cs="Arial"/>
                <w:sz w:val="20"/>
                <w:szCs w:val="20"/>
              </w:rPr>
              <w:t>Club Kit –</w:t>
            </w:r>
            <w:r w:rsidR="00755199">
              <w:rPr>
                <w:rFonts w:ascii="Arial" w:hAnsi="Arial" w:cs="Arial"/>
                <w:sz w:val="20"/>
                <w:szCs w:val="20"/>
              </w:rPr>
              <w:t xml:space="preserve"> </w:t>
            </w:r>
            <w:r w:rsidR="00C9513A">
              <w:rPr>
                <w:rFonts w:ascii="Arial" w:hAnsi="Arial" w:cs="Arial"/>
                <w:sz w:val="20"/>
                <w:szCs w:val="20"/>
              </w:rPr>
              <w:t xml:space="preserve">Endura stock items </w:t>
            </w:r>
            <w:r w:rsidR="00755199">
              <w:rPr>
                <w:rFonts w:ascii="Arial" w:hAnsi="Arial" w:cs="Arial"/>
                <w:sz w:val="20"/>
                <w:szCs w:val="20"/>
              </w:rPr>
              <w:t xml:space="preserve">remain </w:t>
            </w:r>
            <w:r w:rsidR="00C9513A">
              <w:rPr>
                <w:rFonts w:ascii="Arial" w:hAnsi="Arial" w:cs="Arial"/>
                <w:sz w:val="20"/>
                <w:szCs w:val="20"/>
              </w:rPr>
              <w:t xml:space="preserve">on the </w:t>
            </w:r>
            <w:r w:rsidR="00755199">
              <w:rPr>
                <w:rFonts w:ascii="Arial" w:hAnsi="Arial" w:cs="Arial"/>
                <w:sz w:val="20"/>
                <w:szCs w:val="20"/>
              </w:rPr>
              <w:t xml:space="preserve">IBC </w:t>
            </w:r>
            <w:r w:rsidR="00C9513A">
              <w:rPr>
                <w:rFonts w:ascii="Arial" w:hAnsi="Arial" w:cs="Arial"/>
                <w:sz w:val="20"/>
                <w:szCs w:val="20"/>
              </w:rPr>
              <w:t xml:space="preserve">website </w:t>
            </w:r>
            <w:r w:rsidR="000245CE">
              <w:rPr>
                <w:rFonts w:ascii="Arial" w:hAnsi="Arial" w:cs="Arial"/>
                <w:sz w:val="20"/>
                <w:szCs w:val="20"/>
              </w:rPr>
              <w:t>(immediate</w:t>
            </w:r>
            <w:r w:rsidR="00D23EF1">
              <w:rPr>
                <w:rFonts w:ascii="Arial" w:hAnsi="Arial" w:cs="Arial"/>
                <w:sz w:val="20"/>
                <w:szCs w:val="20"/>
              </w:rPr>
              <w:t>ly</w:t>
            </w:r>
            <w:r w:rsidR="000245CE">
              <w:rPr>
                <w:rFonts w:ascii="Arial" w:hAnsi="Arial" w:cs="Arial"/>
                <w:sz w:val="20"/>
                <w:szCs w:val="20"/>
              </w:rPr>
              <w:t xml:space="preserve"> availab</w:t>
            </w:r>
            <w:r w:rsidR="00D23EF1">
              <w:rPr>
                <w:rFonts w:ascii="Arial" w:hAnsi="Arial" w:cs="Arial"/>
                <w:sz w:val="20"/>
                <w:szCs w:val="20"/>
              </w:rPr>
              <w:t>le</w:t>
            </w:r>
            <w:r w:rsidR="000245CE">
              <w:rPr>
                <w:rFonts w:ascii="Arial" w:hAnsi="Arial" w:cs="Arial"/>
                <w:sz w:val="20"/>
                <w:szCs w:val="20"/>
              </w:rPr>
              <w:t xml:space="preserve">) </w:t>
            </w:r>
            <w:r w:rsidR="00C9513A">
              <w:rPr>
                <w:rFonts w:ascii="Arial" w:hAnsi="Arial" w:cs="Arial"/>
                <w:sz w:val="20"/>
                <w:szCs w:val="20"/>
              </w:rPr>
              <w:t xml:space="preserve">to ensure members can choose these items before contacting SaddleDrunk </w:t>
            </w:r>
            <w:r w:rsidR="000245CE">
              <w:rPr>
                <w:rFonts w:ascii="Arial" w:hAnsi="Arial" w:cs="Arial"/>
                <w:sz w:val="20"/>
                <w:szCs w:val="20"/>
              </w:rPr>
              <w:t xml:space="preserve">(who have a </w:t>
            </w:r>
            <w:r w:rsidR="00A47881">
              <w:rPr>
                <w:rFonts w:ascii="Arial" w:hAnsi="Arial" w:cs="Arial"/>
                <w:sz w:val="20"/>
                <w:szCs w:val="20"/>
              </w:rPr>
              <w:t>6-week</w:t>
            </w:r>
            <w:r w:rsidR="000245CE">
              <w:rPr>
                <w:rFonts w:ascii="Arial" w:hAnsi="Arial" w:cs="Arial"/>
                <w:sz w:val="20"/>
                <w:szCs w:val="20"/>
              </w:rPr>
              <w:t xml:space="preserve"> lead time) </w:t>
            </w:r>
            <w:r w:rsidR="00C9513A">
              <w:rPr>
                <w:rFonts w:ascii="Arial" w:hAnsi="Arial" w:cs="Arial"/>
                <w:sz w:val="20"/>
                <w:szCs w:val="20"/>
              </w:rPr>
              <w:t>to place their orders.</w:t>
            </w:r>
          </w:p>
          <w:p w14:paraId="6B3E6FF3" w14:textId="77777777" w:rsidR="00713F12" w:rsidRDefault="00C36A35" w:rsidP="000245CE">
            <w:pPr>
              <w:numPr>
                <w:ilvl w:val="0"/>
                <w:numId w:val="3"/>
              </w:numPr>
              <w:rPr>
                <w:rFonts w:ascii="Arial" w:hAnsi="Arial" w:cs="Arial"/>
                <w:sz w:val="20"/>
                <w:szCs w:val="20"/>
              </w:rPr>
            </w:pPr>
            <w:r>
              <w:rPr>
                <w:rFonts w:ascii="Arial" w:hAnsi="Arial" w:cs="Arial"/>
                <w:sz w:val="20"/>
                <w:szCs w:val="20"/>
              </w:rPr>
              <w:t>‘SaddleDrunk’</w:t>
            </w:r>
            <w:r w:rsidR="00CB6ECA">
              <w:rPr>
                <w:rFonts w:ascii="Arial" w:hAnsi="Arial" w:cs="Arial"/>
                <w:sz w:val="20"/>
                <w:szCs w:val="20"/>
              </w:rPr>
              <w:t xml:space="preserve"> – </w:t>
            </w:r>
            <w:r w:rsidR="000245CE">
              <w:rPr>
                <w:rFonts w:ascii="Arial" w:hAnsi="Arial" w:cs="Arial"/>
                <w:sz w:val="20"/>
                <w:szCs w:val="20"/>
              </w:rPr>
              <w:t xml:space="preserve">presented their clothing range at the last social night 02.01.20. MS will be finalising IBC strip </w:t>
            </w:r>
            <w:r w:rsidR="00D23EF1">
              <w:rPr>
                <w:rFonts w:ascii="Arial" w:hAnsi="Arial" w:cs="Arial"/>
                <w:sz w:val="20"/>
                <w:szCs w:val="20"/>
              </w:rPr>
              <w:t xml:space="preserve">spec </w:t>
            </w:r>
            <w:r w:rsidR="000245CE">
              <w:rPr>
                <w:rFonts w:ascii="Arial" w:hAnsi="Arial" w:cs="Arial"/>
                <w:sz w:val="20"/>
                <w:szCs w:val="20"/>
              </w:rPr>
              <w:t xml:space="preserve">for </w:t>
            </w:r>
            <w:r>
              <w:rPr>
                <w:rFonts w:ascii="Arial" w:hAnsi="Arial" w:cs="Arial"/>
                <w:sz w:val="20"/>
                <w:szCs w:val="20"/>
              </w:rPr>
              <w:t>member</w:t>
            </w:r>
            <w:r w:rsidR="00CB6ECA">
              <w:rPr>
                <w:rFonts w:ascii="Arial" w:hAnsi="Arial" w:cs="Arial"/>
                <w:sz w:val="20"/>
                <w:szCs w:val="20"/>
              </w:rPr>
              <w:t>s’</w:t>
            </w:r>
            <w:r>
              <w:rPr>
                <w:rFonts w:ascii="Arial" w:hAnsi="Arial" w:cs="Arial"/>
                <w:sz w:val="20"/>
                <w:szCs w:val="20"/>
              </w:rPr>
              <w:t xml:space="preserve"> order</w:t>
            </w:r>
            <w:r w:rsidR="00CB6ECA">
              <w:rPr>
                <w:rFonts w:ascii="Arial" w:hAnsi="Arial" w:cs="Arial"/>
                <w:sz w:val="20"/>
                <w:szCs w:val="20"/>
              </w:rPr>
              <w:t>s of</w:t>
            </w:r>
            <w:r>
              <w:rPr>
                <w:rFonts w:ascii="Arial" w:hAnsi="Arial" w:cs="Arial"/>
                <w:sz w:val="20"/>
                <w:szCs w:val="20"/>
              </w:rPr>
              <w:t xml:space="preserve"> individual clothing items</w:t>
            </w:r>
            <w:r w:rsidR="000245CE">
              <w:rPr>
                <w:rFonts w:ascii="Arial" w:hAnsi="Arial" w:cs="Arial"/>
                <w:sz w:val="20"/>
                <w:szCs w:val="20"/>
              </w:rPr>
              <w:t>.</w:t>
            </w:r>
          </w:p>
          <w:p w14:paraId="3E2D76A4" w14:textId="7DC0DF2B" w:rsidR="001F5C67" w:rsidRPr="006B4260" w:rsidRDefault="001F5C67" w:rsidP="001D5D9E">
            <w:pPr>
              <w:ind w:left="720"/>
              <w:rPr>
                <w:rFonts w:ascii="Arial" w:hAnsi="Arial" w:cs="Arial"/>
                <w:sz w:val="20"/>
                <w:szCs w:val="20"/>
              </w:rPr>
            </w:pPr>
          </w:p>
        </w:tc>
        <w:tc>
          <w:tcPr>
            <w:tcW w:w="1105" w:type="dxa"/>
          </w:tcPr>
          <w:p w14:paraId="712D4293" w14:textId="77777777" w:rsidR="00083A9C" w:rsidRPr="00B309E5" w:rsidRDefault="00083A9C" w:rsidP="005C441F">
            <w:pPr>
              <w:rPr>
                <w:rFonts w:ascii="Arial" w:hAnsi="Arial" w:cs="Arial"/>
                <w:sz w:val="22"/>
                <w:szCs w:val="22"/>
                <w:lang w:val="en-GB"/>
              </w:rPr>
            </w:pPr>
          </w:p>
          <w:p w14:paraId="705FE8CD" w14:textId="5DD19BF6" w:rsidR="00083A9C" w:rsidRPr="00B309E5" w:rsidRDefault="00987EE5" w:rsidP="005C441F">
            <w:pPr>
              <w:rPr>
                <w:rFonts w:ascii="Arial" w:hAnsi="Arial" w:cs="Arial"/>
                <w:sz w:val="22"/>
                <w:szCs w:val="22"/>
                <w:lang w:val="en-GB"/>
              </w:rPr>
            </w:pPr>
            <w:r>
              <w:rPr>
                <w:rFonts w:ascii="Arial" w:hAnsi="Arial" w:cs="Arial"/>
                <w:sz w:val="22"/>
                <w:szCs w:val="22"/>
                <w:lang w:val="en-GB"/>
              </w:rPr>
              <w:t>SG</w:t>
            </w:r>
          </w:p>
          <w:p w14:paraId="388C6A3F" w14:textId="77777777" w:rsidR="00713F12" w:rsidRDefault="00713F12" w:rsidP="005C441F">
            <w:pPr>
              <w:rPr>
                <w:rFonts w:ascii="Arial" w:hAnsi="Arial" w:cs="Arial"/>
                <w:sz w:val="22"/>
                <w:szCs w:val="22"/>
                <w:lang w:val="en-GB"/>
              </w:rPr>
            </w:pPr>
          </w:p>
          <w:p w14:paraId="6815095C" w14:textId="77777777" w:rsidR="00713F12" w:rsidRDefault="00713F12" w:rsidP="005C441F">
            <w:pPr>
              <w:rPr>
                <w:rFonts w:ascii="Arial" w:hAnsi="Arial" w:cs="Arial"/>
                <w:sz w:val="22"/>
                <w:szCs w:val="22"/>
                <w:lang w:val="en-GB"/>
              </w:rPr>
            </w:pPr>
          </w:p>
          <w:p w14:paraId="2A72F3CA" w14:textId="08F7D8FC" w:rsidR="00713F12" w:rsidRPr="00B309E5" w:rsidRDefault="006169D6" w:rsidP="000245CE">
            <w:pPr>
              <w:rPr>
                <w:rFonts w:ascii="Arial" w:hAnsi="Arial" w:cs="Arial"/>
                <w:sz w:val="22"/>
                <w:szCs w:val="22"/>
                <w:lang w:val="en-GB"/>
              </w:rPr>
            </w:pPr>
            <w:r>
              <w:rPr>
                <w:rFonts w:ascii="Arial" w:hAnsi="Arial" w:cs="Arial"/>
                <w:sz w:val="22"/>
                <w:szCs w:val="22"/>
                <w:lang w:val="en-GB"/>
              </w:rPr>
              <w:t>MS</w:t>
            </w:r>
          </w:p>
        </w:tc>
      </w:tr>
      <w:tr w:rsidR="00083A9C" w:rsidRPr="00B309E5" w14:paraId="6AA12FFA" w14:textId="77777777" w:rsidTr="00935BBE">
        <w:tc>
          <w:tcPr>
            <w:tcW w:w="716" w:type="dxa"/>
          </w:tcPr>
          <w:p w14:paraId="5C668862" w14:textId="77777777" w:rsidR="00083A9C" w:rsidRPr="00B309E5" w:rsidRDefault="00083A9C" w:rsidP="00B309E5">
            <w:pPr>
              <w:numPr>
                <w:ilvl w:val="0"/>
                <w:numId w:val="2"/>
              </w:numPr>
              <w:rPr>
                <w:rFonts w:ascii="Arial" w:hAnsi="Arial" w:cs="Arial"/>
                <w:sz w:val="22"/>
                <w:szCs w:val="22"/>
                <w:lang w:val="en-GB"/>
              </w:rPr>
            </w:pPr>
          </w:p>
        </w:tc>
        <w:tc>
          <w:tcPr>
            <w:tcW w:w="9214" w:type="dxa"/>
          </w:tcPr>
          <w:p w14:paraId="3B7429B4" w14:textId="4E80F447" w:rsidR="0080078F" w:rsidRDefault="00083A9C" w:rsidP="0080078F">
            <w:pPr>
              <w:rPr>
                <w:rFonts w:ascii="Arial" w:hAnsi="Arial" w:cs="Arial"/>
                <w:sz w:val="20"/>
                <w:szCs w:val="20"/>
              </w:rPr>
            </w:pPr>
            <w:r w:rsidRPr="006B4260">
              <w:rPr>
                <w:rFonts w:ascii="Arial" w:hAnsi="Arial" w:cs="Arial"/>
                <w:sz w:val="20"/>
                <w:szCs w:val="20"/>
              </w:rPr>
              <w:t>Finance Report</w:t>
            </w:r>
            <w:r w:rsidR="00AD149C">
              <w:rPr>
                <w:rFonts w:ascii="Arial" w:hAnsi="Arial" w:cs="Arial"/>
                <w:sz w:val="20"/>
                <w:szCs w:val="20"/>
              </w:rPr>
              <w:t xml:space="preserve"> – </w:t>
            </w:r>
          </w:p>
          <w:p w14:paraId="669D48AA" w14:textId="2A500CA6" w:rsidR="000245CE" w:rsidRPr="008202E9" w:rsidRDefault="00EE3094" w:rsidP="008202E9">
            <w:pPr>
              <w:pStyle w:val="ListParagraph"/>
              <w:numPr>
                <w:ilvl w:val="0"/>
                <w:numId w:val="10"/>
              </w:numPr>
              <w:rPr>
                <w:rFonts w:ascii="Arial" w:hAnsi="Arial" w:cs="Arial"/>
                <w:sz w:val="20"/>
                <w:szCs w:val="20"/>
              </w:rPr>
            </w:pPr>
            <w:r w:rsidRPr="008202E9">
              <w:rPr>
                <w:rFonts w:ascii="Arial" w:hAnsi="Arial" w:cs="Arial"/>
                <w:sz w:val="20"/>
                <w:szCs w:val="20"/>
              </w:rPr>
              <w:t xml:space="preserve">PR </w:t>
            </w:r>
            <w:r w:rsidR="000245CE" w:rsidRPr="008202E9">
              <w:rPr>
                <w:rFonts w:ascii="Arial" w:hAnsi="Arial" w:cs="Arial"/>
                <w:sz w:val="20"/>
                <w:szCs w:val="20"/>
              </w:rPr>
              <w:t xml:space="preserve">explained the </w:t>
            </w:r>
            <w:r w:rsidR="00A47881" w:rsidRPr="008202E9">
              <w:rPr>
                <w:rFonts w:ascii="Arial" w:hAnsi="Arial" w:cs="Arial"/>
                <w:sz w:val="20"/>
                <w:szCs w:val="20"/>
              </w:rPr>
              <w:t>laborious</w:t>
            </w:r>
            <w:r w:rsidR="000245CE" w:rsidRPr="008202E9">
              <w:rPr>
                <w:rFonts w:ascii="Arial" w:hAnsi="Arial" w:cs="Arial"/>
                <w:sz w:val="20"/>
                <w:szCs w:val="20"/>
              </w:rPr>
              <w:t xml:space="preserve"> payment and claim back manual system (manual calculated sheet was circulated to all present) via C Kindred for hosting Time Trial events - IBC have a £148.56 profit for hosting a share of the last season’s series.</w:t>
            </w:r>
          </w:p>
          <w:p w14:paraId="3F258074" w14:textId="07842250" w:rsidR="000245CE" w:rsidRPr="008202E9" w:rsidRDefault="000245CE" w:rsidP="008202E9">
            <w:pPr>
              <w:pStyle w:val="ListParagraph"/>
              <w:numPr>
                <w:ilvl w:val="0"/>
                <w:numId w:val="10"/>
              </w:numPr>
              <w:rPr>
                <w:rFonts w:ascii="Arial" w:hAnsi="Arial" w:cs="Arial"/>
                <w:sz w:val="20"/>
                <w:szCs w:val="20"/>
              </w:rPr>
            </w:pPr>
            <w:r w:rsidRPr="008202E9">
              <w:rPr>
                <w:rFonts w:ascii="Arial" w:hAnsi="Arial" w:cs="Arial"/>
                <w:sz w:val="20"/>
                <w:szCs w:val="20"/>
              </w:rPr>
              <w:t xml:space="preserve">SG explained the </w:t>
            </w:r>
            <w:r w:rsidR="008202E9" w:rsidRPr="008202E9">
              <w:rPr>
                <w:rFonts w:ascii="Arial" w:hAnsi="Arial" w:cs="Arial"/>
                <w:sz w:val="20"/>
                <w:szCs w:val="20"/>
              </w:rPr>
              <w:t xml:space="preserve">function of both the IBC current (general expenses) and savings accounts (funds </w:t>
            </w:r>
            <w:r w:rsidR="00A47881" w:rsidRPr="008202E9">
              <w:rPr>
                <w:rFonts w:ascii="Arial" w:hAnsi="Arial" w:cs="Arial"/>
                <w:sz w:val="20"/>
                <w:szCs w:val="20"/>
              </w:rPr>
              <w:t>accrued</w:t>
            </w:r>
            <w:r w:rsidR="008202E9" w:rsidRPr="008202E9">
              <w:rPr>
                <w:rFonts w:ascii="Arial" w:hAnsi="Arial" w:cs="Arial"/>
                <w:sz w:val="20"/>
                <w:szCs w:val="20"/>
              </w:rPr>
              <w:t xml:space="preserve"> from over 30 years - large expenditure </w:t>
            </w:r>
            <w:r w:rsidR="00A47881" w:rsidRPr="008202E9">
              <w:rPr>
                <w:rFonts w:ascii="Arial" w:hAnsi="Arial" w:cs="Arial"/>
                <w:sz w:val="20"/>
                <w:szCs w:val="20"/>
              </w:rPr>
              <w:t>e.g.</w:t>
            </w:r>
            <w:r w:rsidR="008202E9" w:rsidRPr="008202E9">
              <w:rPr>
                <w:rFonts w:ascii="Arial" w:hAnsi="Arial" w:cs="Arial"/>
                <w:sz w:val="20"/>
                <w:szCs w:val="20"/>
              </w:rPr>
              <w:t xml:space="preserve"> clubhouse only accessed via special/ dedicated meeting), which currently stand at £4k and £15k respectively.</w:t>
            </w:r>
          </w:p>
          <w:p w14:paraId="09286B45" w14:textId="45D0B450" w:rsidR="008202E9" w:rsidRPr="008202E9" w:rsidRDefault="008202E9" w:rsidP="008202E9">
            <w:pPr>
              <w:pStyle w:val="ListParagraph"/>
              <w:numPr>
                <w:ilvl w:val="0"/>
                <w:numId w:val="10"/>
              </w:numPr>
              <w:rPr>
                <w:rFonts w:ascii="Arial" w:hAnsi="Arial" w:cs="Arial"/>
                <w:sz w:val="20"/>
                <w:szCs w:val="20"/>
              </w:rPr>
            </w:pPr>
            <w:r w:rsidRPr="008202E9">
              <w:rPr>
                <w:rFonts w:ascii="Arial" w:hAnsi="Arial" w:cs="Arial"/>
                <w:sz w:val="20"/>
                <w:szCs w:val="20"/>
              </w:rPr>
              <w:t xml:space="preserve">PR reported that IBC </w:t>
            </w:r>
            <w:r w:rsidR="002C0525">
              <w:rPr>
                <w:rFonts w:ascii="Arial" w:hAnsi="Arial" w:cs="Arial"/>
                <w:sz w:val="20"/>
                <w:szCs w:val="20"/>
              </w:rPr>
              <w:t xml:space="preserve">realised </w:t>
            </w:r>
            <w:r w:rsidRPr="008202E9">
              <w:rPr>
                <w:rFonts w:ascii="Arial" w:hAnsi="Arial" w:cs="Arial"/>
                <w:sz w:val="20"/>
                <w:szCs w:val="20"/>
              </w:rPr>
              <w:t xml:space="preserve">£1375.00 from membership payments, payments out for </w:t>
            </w:r>
            <w:r w:rsidR="00A47881" w:rsidRPr="008202E9">
              <w:rPr>
                <w:rFonts w:ascii="Arial" w:hAnsi="Arial" w:cs="Arial"/>
                <w:sz w:val="20"/>
                <w:szCs w:val="20"/>
              </w:rPr>
              <w:t>affiliations</w:t>
            </w:r>
            <w:r w:rsidRPr="008202E9">
              <w:rPr>
                <w:rFonts w:ascii="Arial" w:hAnsi="Arial" w:cs="Arial"/>
                <w:sz w:val="20"/>
                <w:szCs w:val="20"/>
              </w:rPr>
              <w:t xml:space="preserve"> are only £179.00</w:t>
            </w:r>
          </w:p>
          <w:p w14:paraId="33E7AE2D" w14:textId="7BE61F76" w:rsidR="002B02AC" w:rsidRPr="008202E9" w:rsidRDefault="008202E9" w:rsidP="008202E9">
            <w:pPr>
              <w:pStyle w:val="ListParagraph"/>
              <w:numPr>
                <w:ilvl w:val="0"/>
                <w:numId w:val="10"/>
              </w:numPr>
              <w:rPr>
                <w:rFonts w:ascii="Arial" w:hAnsi="Arial" w:cs="Arial"/>
                <w:sz w:val="20"/>
                <w:szCs w:val="20"/>
              </w:rPr>
            </w:pPr>
            <w:r w:rsidRPr="008202E9">
              <w:rPr>
                <w:rFonts w:ascii="Arial" w:hAnsi="Arial" w:cs="Arial"/>
                <w:sz w:val="20"/>
                <w:szCs w:val="20"/>
              </w:rPr>
              <w:t>AB handed PR £40.00 cash in respect of Sarah Offord and Mark Hammond’s</w:t>
            </w:r>
            <w:r w:rsidR="00D23EF1">
              <w:rPr>
                <w:rFonts w:ascii="Arial" w:hAnsi="Arial" w:cs="Arial"/>
                <w:sz w:val="20"/>
                <w:szCs w:val="20"/>
              </w:rPr>
              <w:t xml:space="preserve"> IBC</w:t>
            </w:r>
            <w:r w:rsidRPr="008202E9">
              <w:rPr>
                <w:rFonts w:ascii="Arial" w:hAnsi="Arial" w:cs="Arial"/>
                <w:sz w:val="20"/>
                <w:szCs w:val="20"/>
              </w:rPr>
              <w:t xml:space="preserve"> membership renewal</w:t>
            </w:r>
            <w:r w:rsidR="00D23EF1">
              <w:rPr>
                <w:rFonts w:ascii="Arial" w:hAnsi="Arial" w:cs="Arial"/>
                <w:sz w:val="20"/>
                <w:szCs w:val="20"/>
              </w:rPr>
              <w:t xml:space="preserve"> for 2020.</w:t>
            </w:r>
          </w:p>
          <w:p w14:paraId="40D913AC" w14:textId="6FDB7E36" w:rsidR="00083A9C" w:rsidRPr="006B4260" w:rsidRDefault="00083A9C" w:rsidP="00565D32">
            <w:pPr>
              <w:rPr>
                <w:rFonts w:ascii="Arial" w:hAnsi="Arial" w:cs="Arial"/>
                <w:sz w:val="20"/>
                <w:szCs w:val="20"/>
              </w:rPr>
            </w:pPr>
          </w:p>
        </w:tc>
        <w:tc>
          <w:tcPr>
            <w:tcW w:w="1105" w:type="dxa"/>
          </w:tcPr>
          <w:p w14:paraId="62D484A0" w14:textId="77777777" w:rsidR="00083A9C" w:rsidRPr="00B309E5" w:rsidRDefault="0076564D" w:rsidP="005C441F">
            <w:pPr>
              <w:rPr>
                <w:rFonts w:ascii="Arial" w:hAnsi="Arial" w:cs="Arial"/>
                <w:sz w:val="22"/>
                <w:szCs w:val="22"/>
                <w:lang w:val="en-GB"/>
              </w:rPr>
            </w:pPr>
            <w:r>
              <w:rPr>
                <w:rFonts w:ascii="Arial" w:hAnsi="Arial" w:cs="Arial"/>
                <w:sz w:val="22"/>
                <w:szCs w:val="22"/>
                <w:lang w:val="en-GB"/>
              </w:rPr>
              <w:t>PR</w:t>
            </w:r>
          </w:p>
          <w:p w14:paraId="0DF0D17C" w14:textId="77777777" w:rsidR="00083A9C" w:rsidRPr="00B309E5" w:rsidRDefault="00083A9C" w:rsidP="005C441F">
            <w:pPr>
              <w:rPr>
                <w:rFonts w:ascii="Arial" w:hAnsi="Arial" w:cs="Arial"/>
                <w:sz w:val="22"/>
                <w:szCs w:val="22"/>
                <w:lang w:val="en-GB"/>
              </w:rPr>
            </w:pPr>
          </w:p>
        </w:tc>
      </w:tr>
      <w:tr w:rsidR="00083A9C" w:rsidRPr="00B309E5" w14:paraId="13AC96E8" w14:textId="77777777" w:rsidTr="002B02AC">
        <w:trPr>
          <w:trHeight w:val="1275"/>
        </w:trPr>
        <w:tc>
          <w:tcPr>
            <w:tcW w:w="716" w:type="dxa"/>
          </w:tcPr>
          <w:p w14:paraId="44BA70EC" w14:textId="77777777" w:rsidR="00083A9C" w:rsidRPr="00B309E5" w:rsidRDefault="00083A9C" w:rsidP="00B309E5">
            <w:pPr>
              <w:numPr>
                <w:ilvl w:val="0"/>
                <w:numId w:val="2"/>
              </w:numPr>
              <w:rPr>
                <w:rFonts w:ascii="Arial" w:hAnsi="Arial" w:cs="Arial"/>
                <w:sz w:val="22"/>
                <w:szCs w:val="22"/>
                <w:lang w:val="en-GB"/>
              </w:rPr>
            </w:pPr>
          </w:p>
        </w:tc>
        <w:tc>
          <w:tcPr>
            <w:tcW w:w="9214" w:type="dxa"/>
          </w:tcPr>
          <w:p w14:paraId="216C453A" w14:textId="70853795" w:rsidR="00B5137B" w:rsidRDefault="00083A9C" w:rsidP="005C441F">
            <w:pPr>
              <w:rPr>
                <w:rFonts w:ascii="Arial" w:hAnsi="Arial" w:cs="Arial"/>
                <w:sz w:val="20"/>
                <w:szCs w:val="20"/>
              </w:rPr>
            </w:pPr>
            <w:r w:rsidRPr="006B4260">
              <w:rPr>
                <w:rFonts w:ascii="Arial" w:hAnsi="Arial" w:cs="Arial"/>
                <w:sz w:val="20"/>
                <w:szCs w:val="20"/>
              </w:rPr>
              <w:t>Secretary</w:t>
            </w:r>
            <w:r w:rsidR="002F4F1D">
              <w:rPr>
                <w:rFonts w:ascii="Arial" w:hAnsi="Arial" w:cs="Arial"/>
                <w:sz w:val="20"/>
                <w:szCs w:val="20"/>
              </w:rPr>
              <w:t xml:space="preserve"> </w:t>
            </w:r>
            <w:r w:rsidR="00B5137B">
              <w:rPr>
                <w:rFonts w:ascii="Arial" w:hAnsi="Arial" w:cs="Arial"/>
                <w:sz w:val="20"/>
                <w:szCs w:val="20"/>
              </w:rPr>
              <w:t>–</w:t>
            </w:r>
          </w:p>
          <w:p w14:paraId="1C7D75AE" w14:textId="4A9F4A99" w:rsidR="00567FAB" w:rsidRDefault="002B02AC" w:rsidP="00567FAB">
            <w:pPr>
              <w:numPr>
                <w:ilvl w:val="0"/>
                <w:numId w:val="3"/>
              </w:numPr>
              <w:rPr>
                <w:rFonts w:ascii="Arial" w:hAnsi="Arial" w:cs="Arial"/>
                <w:sz w:val="20"/>
                <w:szCs w:val="20"/>
              </w:rPr>
            </w:pPr>
            <w:r>
              <w:rPr>
                <w:rFonts w:ascii="Arial" w:hAnsi="Arial" w:cs="Arial"/>
                <w:sz w:val="20"/>
                <w:szCs w:val="20"/>
              </w:rPr>
              <w:t xml:space="preserve">MS </w:t>
            </w:r>
            <w:r w:rsidR="00D23EF1">
              <w:rPr>
                <w:rFonts w:ascii="Arial" w:hAnsi="Arial" w:cs="Arial"/>
                <w:sz w:val="20"/>
                <w:szCs w:val="20"/>
              </w:rPr>
              <w:t>asked the committee to ensure that he has current email address for all members.</w:t>
            </w:r>
          </w:p>
          <w:p w14:paraId="23BBA9CB" w14:textId="543EE726" w:rsidR="00B251DE" w:rsidRPr="006B4260" w:rsidRDefault="002B02AC" w:rsidP="00D23EF1">
            <w:pPr>
              <w:numPr>
                <w:ilvl w:val="0"/>
                <w:numId w:val="3"/>
              </w:numPr>
              <w:rPr>
                <w:rFonts w:ascii="Arial" w:hAnsi="Arial" w:cs="Arial"/>
                <w:sz w:val="20"/>
                <w:szCs w:val="20"/>
              </w:rPr>
            </w:pPr>
            <w:r>
              <w:rPr>
                <w:rFonts w:ascii="Arial" w:hAnsi="Arial" w:cs="Arial"/>
                <w:sz w:val="20"/>
                <w:szCs w:val="20"/>
              </w:rPr>
              <w:t xml:space="preserve">MS </w:t>
            </w:r>
            <w:r w:rsidR="00D23EF1">
              <w:rPr>
                <w:rFonts w:ascii="Arial" w:hAnsi="Arial" w:cs="Arial"/>
                <w:sz w:val="20"/>
                <w:szCs w:val="20"/>
              </w:rPr>
              <w:t>discussed the Management Event System presentation to be held on 15.02.20 – it does not seem to be applicable to IBC as those who organi</w:t>
            </w:r>
            <w:r w:rsidR="002C0525">
              <w:rPr>
                <w:rFonts w:ascii="Arial" w:hAnsi="Arial" w:cs="Arial"/>
                <w:sz w:val="20"/>
                <w:szCs w:val="20"/>
              </w:rPr>
              <w:t>s</w:t>
            </w:r>
            <w:r w:rsidR="00D23EF1">
              <w:rPr>
                <w:rFonts w:ascii="Arial" w:hAnsi="Arial" w:cs="Arial"/>
                <w:sz w:val="20"/>
                <w:szCs w:val="20"/>
              </w:rPr>
              <w:t xml:space="preserve">e events are aware of requirements and notifications to be made however MS will confirm this with Ian Doe and will </w:t>
            </w:r>
            <w:r w:rsidR="0036255D">
              <w:rPr>
                <w:rFonts w:ascii="Arial" w:hAnsi="Arial" w:cs="Arial"/>
                <w:sz w:val="20"/>
                <w:szCs w:val="20"/>
              </w:rPr>
              <w:t>email the committee prior to the event taking place to clarify.</w:t>
            </w:r>
          </w:p>
        </w:tc>
        <w:tc>
          <w:tcPr>
            <w:tcW w:w="1105" w:type="dxa"/>
          </w:tcPr>
          <w:p w14:paraId="5480E332" w14:textId="77777777" w:rsidR="00D23EF1" w:rsidRDefault="00D23EF1" w:rsidP="005C441F">
            <w:pPr>
              <w:rPr>
                <w:rFonts w:ascii="Arial" w:hAnsi="Arial" w:cs="Arial"/>
                <w:sz w:val="22"/>
                <w:szCs w:val="22"/>
                <w:lang w:val="en-GB"/>
              </w:rPr>
            </w:pPr>
          </w:p>
          <w:p w14:paraId="5521C156" w14:textId="18D863A1" w:rsidR="00D23EF1" w:rsidRDefault="00D23EF1" w:rsidP="005C441F">
            <w:pPr>
              <w:rPr>
                <w:rFonts w:ascii="Arial" w:hAnsi="Arial" w:cs="Arial"/>
                <w:sz w:val="22"/>
                <w:szCs w:val="22"/>
                <w:lang w:val="en-GB"/>
              </w:rPr>
            </w:pPr>
            <w:r>
              <w:rPr>
                <w:rFonts w:ascii="Arial" w:hAnsi="Arial" w:cs="Arial"/>
                <w:sz w:val="22"/>
                <w:szCs w:val="22"/>
                <w:lang w:val="en-GB"/>
              </w:rPr>
              <w:t>All</w:t>
            </w:r>
          </w:p>
          <w:p w14:paraId="07136DB4" w14:textId="77777777" w:rsidR="00D23EF1" w:rsidRDefault="00D23EF1" w:rsidP="005C441F">
            <w:pPr>
              <w:rPr>
                <w:rFonts w:ascii="Arial" w:hAnsi="Arial" w:cs="Arial"/>
                <w:sz w:val="22"/>
                <w:szCs w:val="22"/>
                <w:lang w:val="en-GB"/>
              </w:rPr>
            </w:pPr>
          </w:p>
          <w:p w14:paraId="34F4EA57" w14:textId="6DF5C20F" w:rsidR="00567FAB" w:rsidRDefault="00987EE5" w:rsidP="005C441F">
            <w:pPr>
              <w:rPr>
                <w:rFonts w:ascii="Arial" w:hAnsi="Arial" w:cs="Arial"/>
                <w:sz w:val="22"/>
                <w:szCs w:val="22"/>
                <w:lang w:val="en-GB"/>
              </w:rPr>
            </w:pPr>
            <w:r>
              <w:rPr>
                <w:rFonts w:ascii="Arial" w:hAnsi="Arial" w:cs="Arial"/>
                <w:sz w:val="22"/>
                <w:szCs w:val="22"/>
                <w:lang w:val="en-GB"/>
              </w:rPr>
              <w:t>MS</w:t>
            </w:r>
          </w:p>
          <w:p w14:paraId="46E610D8" w14:textId="77777777" w:rsidR="00567FAB" w:rsidRDefault="00567FAB" w:rsidP="005C441F">
            <w:pPr>
              <w:rPr>
                <w:rFonts w:ascii="Arial" w:hAnsi="Arial" w:cs="Arial"/>
                <w:sz w:val="22"/>
                <w:szCs w:val="22"/>
                <w:lang w:val="en-GB"/>
              </w:rPr>
            </w:pPr>
          </w:p>
          <w:p w14:paraId="716D92FB" w14:textId="4B8141E5" w:rsidR="00567FAB" w:rsidRPr="00B309E5" w:rsidRDefault="00567FAB" w:rsidP="00567FAB">
            <w:pPr>
              <w:rPr>
                <w:rFonts w:ascii="Arial" w:hAnsi="Arial" w:cs="Arial"/>
                <w:sz w:val="22"/>
                <w:szCs w:val="22"/>
                <w:lang w:val="en-GB"/>
              </w:rPr>
            </w:pPr>
          </w:p>
        </w:tc>
      </w:tr>
      <w:tr w:rsidR="00083A9C" w:rsidRPr="00B309E5" w14:paraId="3CAFF1D7" w14:textId="77777777" w:rsidTr="00935BBE">
        <w:tc>
          <w:tcPr>
            <w:tcW w:w="716" w:type="dxa"/>
          </w:tcPr>
          <w:p w14:paraId="5F25EF29" w14:textId="77777777" w:rsidR="00083A9C" w:rsidRPr="00B309E5" w:rsidRDefault="00083A9C" w:rsidP="00B309E5">
            <w:pPr>
              <w:numPr>
                <w:ilvl w:val="0"/>
                <w:numId w:val="2"/>
              </w:numPr>
              <w:rPr>
                <w:rFonts w:ascii="Arial" w:hAnsi="Arial" w:cs="Arial"/>
                <w:sz w:val="22"/>
                <w:szCs w:val="22"/>
                <w:lang w:val="en-GB"/>
              </w:rPr>
            </w:pPr>
          </w:p>
        </w:tc>
        <w:tc>
          <w:tcPr>
            <w:tcW w:w="9214" w:type="dxa"/>
          </w:tcPr>
          <w:p w14:paraId="55DA2A95" w14:textId="6669D7EB" w:rsidR="00F94B57" w:rsidRDefault="00083A9C" w:rsidP="005C441F">
            <w:pPr>
              <w:rPr>
                <w:rFonts w:ascii="Arial" w:hAnsi="Arial" w:cs="Arial"/>
                <w:sz w:val="20"/>
                <w:szCs w:val="20"/>
              </w:rPr>
            </w:pPr>
            <w:r w:rsidRPr="006B4260">
              <w:rPr>
                <w:rFonts w:ascii="Arial" w:hAnsi="Arial" w:cs="Arial"/>
                <w:sz w:val="20"/>
                <w:szCs w:val="20"/>
              </w:rPr>
              <w:t>Welfare</w:t>
            </w:r>
            <w:r w:rsidR="00AD149C">
              <w:rPr>
                <w:rFonts w:ascii="Arial" w:hAnsi="Arial" w:cs="Arial"/>
                <w:sz w:val="20"/>
                <w:szCs w:val="20"/>
              </w:rPr>
              <w:t xml:space="preserve"> </w:t>
            </w:r>
            <w:r w:rsidR="00CD2A2E">
              <w:rPr>
                <w:rFonts w:ascii="Arial" w:hAnsi="Arial" w:cs="Arial"/>
                <w:sz w:val="20"/>
                <w:szCs w:val="20"/>
              </w:rPr>
              <w:t>–</w:t>
            </w:r>
            <w:r w:rsidR="00AD149C">
              <w:rPr>
                <w:rFonts w:ascii="Arial" w:hAnsi="Arial" w:cs="Arial"/>
                <w:sz w:val="20"/>
                <w:szCs w:val="20"/>
              </w:rPr>
              <w:t xml:space="preserve"> </w:t>
            </w:r>
            <w:r w:rsidR="00F94B57">
              <w:rPr>
                <w:rFonts w:ascii="Arial" w:hAnsi="Arial" w:cs="Arial"/>
                <w:sz w:val="20"/>
                <w:szCs w:val="20"/>
              </w:rPr>
              <w:t>Female - AB had n</w:t>
            </w:r>
            <w:r w:rsidR="00B05B61">
              <w:rPr>
                <w:rFonts w:ascii="Arial" w:hAnsi="Arial" w:cs="Arial"/>
                <w:sz w:val="20"/>
                <w:szCs w:val="20"/>
              </w:rPr>
              <w:t xml:space="preserve">othing to report. </w:t>
            </w:r>
            <w:r w:rsidR="0036255D">
              <w:rPr>
                <w:rFonts w:ascii="Arial" w:hAnsi="Arial" w:cs="Arial"/>
                <w:sz w:val="20"/>
                <w:szCs w:val="20"/>
              </w:rPr>
              <w:t>Informed the meeting that she will be taking AT to a child protection training course on 23.01.20</w:t>
            </w:r>
            <w:r w:rsidR="002C0525">
              <w:rPr>
                <w:rFonts w:ascii="Arial" w:hAnsi="Arial" w:cs="Arial"/>
                <w:sz w:val="20"/>
                <w:szCs w:val="20"/>
              </w:rPr>
              <w:t>in Bury St Edmunds.</w:t>
            </w:r>
          </w:p>
          <w:p w14:paraId="28CDE46D" w14:textId="77777777" w:rsidR="00083A9C" w:rsidRDefault="00F94B57" w:rsidP="00B76944">
            <w:pPr>
              <w:rPr>
                <w:rFonts w:ascii="Arial" w:hAnsi="Arial" w:cs="Arial"/>
                <w:sz w:val="20"/>
                <w:szCs w:val="20"/>
              </w:rPr>
            </w:pPr>
            <w:r>
              <w:rPr>
                <w:rFonts w:ascii="Arial" w:hAnsi="Arial" w:cs="Arial"/>
                <w:sz w:val="20"/>
                <w:szCs w:val="20"/>
              </w:rPr>
              <w:t xml:space="preserve">Welfare – Male </w:t>
            </w:r>
            <w:r w:rsidR="0036255D">
              <w:rPr>
                <w:rFonts w:ascii="Arial" w:hAnsi="Arial" w:cs="Arial"/>
                <w:sz w:val="20"/>
                <w:szCs w:val="20"/>
              </w:rPr>
              <w:t>–</w:t>
            </w:r>
            <w:r>
              <w:rPr>
                <w:rFonts w:ascii="Arial" w:hAnsi="Arial" w:cs="Arial"/>
                <w:sz w:val="20"/>
                <w:szCs w:val="20"/>
              </w:rPr>
              <w:t xml:space="preserve"> </w:t>
            </w:r>
            <w:r w:rsidR="0036255D">
              <w:rPr>
                <w:rFonts w:ascii="Arial" w:hAnsi="Arial" w:cs="Arial"/>
                <w:sz w:val="20"/>
                <w:szCs w:val="20"/>
              </w:rPr>
              <w:t xml:space="preserve">confirmed his DBS </w:t>
            </w:r>
            <w:r>
              <w:rPr>
                <w:rFonts w:ascii="Arial" w:hAnsi="Arial" w:cs="Arial"/>
                <w:sz w:val="20"/>
                <w:szCs w:val="20"/>
              </w:rPr>
              <w:t>application process</w:t>
            </w:r>
            <w:r w:rsidR="0036255D">
              <w:rPr>
                <w:rFonts w:ascii="Arial" w:hAnsi="Arial" w:cs="Arial"/>
                <w:sz w:val="20"/>
                <w:szCs w:val="20"/>
              </w:rPr>
              <w:t xml:space="preserve"> was complete</w:t>
            </w:r>
            <w:r w:rsidR="001F5C67">
              <w:rPr>
                <w:rFonts w:ascii="Arial" w:hAnsi="Arial" w:cs="Arial"/>
                <w:sz w:val="20"/>
                <w:szCs w:val="20"/>
              </w:rPr>
              <w:t xml:space="preserve"> – the certificate is to be copied to MS for Club records and to BC as a requirement.</w:t>
            </w:r>
          </w:p>
          <w:p w14:paraId="4E9C55D1" w14:textId="3D48B17D" w:rsidR="001F5C67" w:rsidRPr="006B4260" w:rsidRDefault="001F5C67" w:rsidP="00B76944">
            <w:pPr>
              <w:rPr>
                <w:rFonts w:ascii="Arial" w:hAnsi="Arial" w:cs="Arial"/>
                <w:sz w:val="20"/>
                <w:szCs w:val="20"/>
              </w:rPr>
            </w:pPr>
          </w:p>
        </w:tc>
        <w:tc>
          <w:tcPr>
            <w:tcW w:w="1105" w:type="dxa"/>
          </w:tcPr>
          <w:p w14:paraId="5E95068B" w14:textId="42B67F53" w:rsidR="00083A9C" w:rsidRDefault="002D7B12" w:rsidP="005C441F">
            <w:pPr>
              <w:rPr>
                <w:rFonts w:ascii="Arial" w:hAnsi="Arial" w:cs="Arial"/>
                <w:sz w:val="22"/>
                <w:szCs w:val="22"/>
                <w:lang w:val="en-GB"/>
              </w:rPr>
            </w:pPr>
            <w:r>
              <w:rPr>
                <w:rFonts w:ascii="Arial" w:hAnsi="Arial" w:cs="Arial"/>
                <w:sz w:val="22"/>
                <w:szCs w:val="22"/>
                <w:lang w:val="en-GB"/>
              </w:rPr>
              <w:t>AB</w:t>
            </w:r>
          </w:p>
          <w:p w14:paraId="143006E9" w14:textId="77777777" w:rsidR="002D7B12" w:rsidRDefault="00F94B57" w:rsidP="005C441F">
            <w:pPr>
              <w:rPr>
                <w:rFonts w:ascii="Arial" w:hAnsi="Arial" w:cs="Arial"/>
                <w:sz w:val="22"/>
                <w:szCs w:val="22"/>
                <w:lang w:val="en-GB"/>
              </w:rPr>
            </w:pPr>
            <w:r>
              <w:rPr>
                <w:rFonts w:ascii="Arial" w:hAnsi="Arial" w:cs="Arial"/>
                <w:sz w:val="22"/>
                <w:szCs w:val="22"/>
                <w:lang w:val="en-GB"/>
              </w:rPr>
              <w:t>MS</w:t>
            </w:r>
          </w:p>
          <w:p w14:paraId="1628F79D" w14:textId="1B39C8DB" w:rsidR="00F94B57" w:rsidRPr="00B309E5" w:rsidRDefault="00B20480" w:rsidP="0036255D">
            <w:pPr>
              <w:rPr>
                <w:rFonts w:ascii="Arial" w:hAnsi="Arial" w:cs="Arial"/>
                <w:sz w:val="22"/>
                <w:szCs w:val="22"/>
                <w:lang w:val="en-GB"/>
              </w:rPr>
            </w:pPr>
            <w:r>
              <w:rPr>
                <w:rFonts w:ascii="Arial" w:hAnsi="Arial" w:cs="Arial"/>
                <w:sz w:val="22"/>
                <w:szCs w:val="22"/>
                <w:lang w:val="en-GB"/>
              </w:rPr>
              <w:t>AB</w:t>
            </w:r>
          </w:p>
        </w:tc>
      </w:tr>
      <w:tr w:rsidR="00083A9C" w:rsidRPr="00B309E5" w14:paraId="0B05A4DF" w14:textId="77777777" w:rsidTr="00935BBE">
        <w:tc>
          <w:tcPr>
            <w:tcW w:w="716" w:type="dxa"/>
          </w:tcPr>
          <w:p w14:paraId="44DD9A99" w14:textId="77777777" w:rsidR="00083A9C" w:rsidRPr="00B309E5" w:rsidRDefault="00083A9C" w:rsidP="00B309E5">
            <w:pPr>
              <w:numPr>
                <w:ilvl w:val="0"/>
                <w:numId w:val="2"/>
              </w:numPr>
              <w:rPr>
                <w:rFonts w:ascii="Arial" w:hAnsi="Arial" w:cs="Arial"/>
                <w:sz w:val="22"/>
                <w:szCs w:val="22"/>
                <w:lang w:val="en-GB"/>
              </w:rPr>
            </w:pPr>
          </w:p>
        </w:tc>
        <w:tc>
          <w:tcPr>
            <w:tcW w:w="9214" w:type="dxa"/>
          </w:tcPr>
          <w:p w14:paraId="3BF190B1" w14:textId="77777777" w:rsidR="005C0C98" w:rsidRDefault="00083A9C" w:rsidP="00B05B61">
            <w:pPr>
              <w:rPr>
                <w:rFonts w:ascii="Arial" w:hAnsi="Arial" w:cs="Arial"/>
                <w:sz w:val="20"/>
                <w:szCs w:val="20"/>
              </w:rPr>
            </w:pPr>
            <w:r w:rsidRPr="006B4260">
              <w:rPr>
                <w:rFonts w:ascii="Arial" w:hAnsi="Arial" w:cs="Arial"/>
                <w:sz w:val="20"/>
                <w:szCs w:val="20"/>
              </w:rPr>
              <w:t>Media</w:t>
            </w:r>
            <w:r w:rsidR="00872718">
              <w:rPr>
                <w:rFonts w:ascii="Arial" w:hAnsi="Arial" w:cs="Arial"/>
                <w:sz w:val="20"/>
                <w:szCs w:val="20"/>
              </w:rPr>
              <w:t xml:space="preserve"> – </w:t>
            </w:r>
            <w:r w:rsidR="00F94B57">
              <w:rPr>
                <w:rFonts w:ascii="Arial" w:hAnsi="Arial" w:cs="Arial"/>
                <w:sz w:val="20"/>
                <w:szCs w:val="20"/>
              </w:rPr>
              <w:t xml:space="preserve">LD </w:t>
            </w:r>
            <w:r w:rsidR="0036255D">
              <w:rPr>
                <w:rFonts w:ascii="Arial" w:hAnsi="Arial" w:cs="Arial"/>
                <w:sz w:val="20"/>
                <w:szCs w:val="20"/>
              </w:rPr>
              <w:t>continues to post updates on events and relevant information as and when requested</w:t>
            </w:r>
            <w:r w:rsidR="001F5C67">
              <w:rPr>
                <w:rFonts w:ascii="Arial" w:hAnsi="Arial" w:cs="Arial"/>
                <w:sz w:val="20"/>
                <w:szCs w:val="20"/>
              </w:rPr>
              <w:t>.</w:t>
            </w:r>
          </w:p>
          <w:p w14:paraId="5AC90539" w14:textId="4225B730" w:rsidR="001F5C67" w:rsidRPr="006B4260" w:rsidRDefault="001F5C67" w:rsidP="00B05B61">
            <w:pPr>
              <w:rPr>
                <w:rFonts w:ascii="Arial" w:hAnsi="Arial" w:cs="Arial"/>
                <w:sz w:val="20"/>
                <w:szCs w:val="20"/>
              </w:rPr>
            </w:pPr>
          </w:p>
        </w:tc>
        <w:tc>
          <w:tcPr>
            <w:tcW w:w="1105" w:type="dxa"/>
          </w:tcPr>
          <w:p w14:paraId="6CDA3A90" w14:textId="3634C458" w:rsidR="00AE057E" w:rsidRPr="00B309E5" w:rsidRDefault="00F94B57" w:rsidP="005C441F">
            <w:pPr>
              <w:rPr>
                <w:rFonts w:ascii="Arial" w:hAnsi="Arial" w:cs="Arial"/>
                <w:sz w:val="22"/>
                <w:szCs w:val="22"/>
                <w:lang w:val="en-GB"/>
              </w:rPr>
            </w:pPr>
            <w:r>
              <w:rPr>
                <w:rFonts w:ascii="Arial" w:hAnsi="Arial" w:cs="Arial"/>
                <w:sz w:val="22"/>
                <w:szCs w:val="22"/>
                <w:lang w:val="en-GB"/>
              </w:rPr>
              <w:t>LD</w:t>
            </w:r>
          </w:p>
        </w:tc>
      </w:tr>
      <w:tr w:rsidR="00083A9C" w:rsidRPr="00B309E5" w14:paraId="37720482" w14:textId="77777777" w:rsidTr="00935BBE">
        <w:tc>
          <w:tcPr>
            <w:tcW w:w="716" w:type="dxa"/>
          </w:tcPr>
          <w:p w14:paraId="7292AA8B" w14:textId="7AD25908" w:rsidR="00083A9C" w:rsidRPr="00B309E5" w:rsidRDefault="002C0525" w:rsidP="00525DA3">
            <w:pPr>
              <w:ind w:left="142"/>
              <w:rPr>
                <w:rFonts w:ascii="Arial" w:hAnsi="Arial" w:cs="Arial"/>
                <w:sz w:val="22"/>
                <w:szCs w:val="22"/>
                <w:lang w:val="en-GB"/>
              </w:rPr>
            </w:pPr>
            <w:r>
              <w:rPr>
                <w:rFonts w:ascii="Arial" w:hAnsi="Arial" w:cs="Arial"/>
                <w:sz w:val="22"/>
                <w:szCs w:val="22"/>
                <w:lang w:val="en-GB"/>
              </w:rPr>
              <w:t>11.</w:t>
            </w:r>
          </w:p>
        </w:tc>
        <w:tc>
          <w:tcPr>
            <w:tcW w:w="9214" w:type="dxa"/>
          </w:tcPr>
          <w:p w14:paraId="0BE4219D" w14:textId="120DDBDA" w:rsidR="00D036DD" w:rsidRPr="002C0525" w:rsidRDefault="001F5C67" w:rsidP="002C0525">
            <w:pPr>
              <w:rPr>
                <w:rFonts w:ascii="Arial" w:hAnsi="Arial" w:cs="Arial"/>
                <w:sz w:val="20"/>
                <w:szCs w:val="20"/>
              </w:rPr>
            </w:pPr>
            <w:r w:rsidRPr="001F5C67">
              <w:rPr>
                <w:rFonts w:ascii="Arial" w:hAnsi="Arial" w:cs="Arial"/>
                <w:sz w:val="20"/>
                <w:szCs w:val="20"/>
              </w:rPr>
              <w:t>Coaching – nothing to report.</w:t>
            </w:r>
          </w:p>
        </w:tc>
        <w:tc>
          <w:tcPr>
            <w:tcW w:w="1105" w:type="dxa"/>
          </w:tcPr>
          <w:p w14:paraId="602E39A2" w14:textId="77777777" w:rsidR="00C0789E" w:rsidRDefault="00C0789E" w:rsidP="005C441F">
            <w:pPr>
              <w:rPr>
                <w:rFonts w:ascii="Arial" w:hAnsi="Arial" w:cs="Arial"/>
                <w:sz w:val="22"/>
                <w:szCs w:val="22"/>
                <w:lang w:val="en-GB"/>
              </w:rPr>
            </w:pPr>
          </w:p>
          <w:p w14:paraId="49EA2A9F" w14:textId="2BA48BC3" w:rsidR="006169D6" w:rsidRPr="00B309E5" w:rsidRDefault="006169D6" w:rsidP="005C441F">
            <w:pPr>
              <w:rPr>
                <w:rFonts w:ascii="Arial" w:hAnsi="Arial" w:cs="Arial"/>
                <w:sz w:val="22"/>
                <w:szCs w:val="22"/>
                <w:lang w:val="en-GB"/>
              </w:rPr>
            </w:pPr>
          </w:p>
        </w:tc>
      </w:tr>
      <w:tr w:rsidR="00083A9C" w:rsidRPr="00B309E5" w14:paraId="4E640ECA" w14:textId="77777777" w:rsidTr="00935BBE">
        <w:tc>
          <w:tcPr>
            <w:tcW w:w="716" w:type="dxa"/>
          </w:tcPr>
          <w:p w14:paraId="2C23B489" w14:textId="586D523B" w:rsidR="00083A9C" w:rsidRPr="00B309E5" w:rsidRDefault="002C0525" w:rsidP="002C0525">
            <w:pPr>
              <w:ind w:left="142"/>
              <w:rPr>
                <w:rFonts w:ascii="Arial" w:hAnsi="Arial" w:cs="Arial"/>
                <w:sz w:val="22"/>
                <w:szCs w:val="22"/>
                <w:lang w:val="en-GB"/>
              </w:rPr>
            </w:pPr>
            <w:r>
              <w:rPr>
                <w:rFonts w:ascii="Arial" w:hAnsi="Arial" w:cs="Arial"/>
                <w:sz w:val="22"/>
                <w:szCs w:val="22"/>
                <w:lang w:val="en-GB"/>
              </w:rPr>
              <w:t>12</w:t>
            </w:r>
          </w:p>
        </w:tc>
        <w:tc>
          <w:tcPr>
            <w:tcW w:w="9214" w:type="dxa"/>
          </w:tcPr>
          <w:p w14:paraId="6E03DDE6" w14:textId="16A866B3" w:rsidR="007C5694" w:rsidRDefault="00083A9C" w:rsidP="00BB7B1A">
            <w:pPr>
              <w:spacing w:after="120"/>
              <w:rPr>
                <w:rFonts w:ascii="Arial" w:hAnsi="Arial" w:cs="Arial"/>
                <w:sz w:val="20"/>
                <w:szCs w:val="20"/>
              </w:rPr>
            </w:pPr>
            <w:r w:rsidRPr="006B4260">
              <w:rPr>
                <w:rFonts w:ascii="Arial" w:hAnsi="Arial" w:cs="Arial"/>
                <w:sz w:val="20"/>
                <w:szCs w:val="20"/>
              </w:rPr>
              <w:t>A.O.B</w:t>
            </w:r>
            <w:r w:rsidR="002C6AD2">
              <w:rPr>
                <w:rFonts w:ascii="Arial" w:hAnsi="Arial" w:cs="Arial"/>
                <w:sz w:val="20"/>
                <w:szCs w:val="20"/>
              </w:rPr>
              <w:t xml:space="preserve"> – </w:t>
            </w:r>
          </w:p>
          <w:p w14:paraId="5578945A" w14:textId="17CF2F41" w:rsidR="00525DA3" w:rsidRDefault="00525DA3" w:rsidP="00BB7B1A">
            <w:pPr>
              <w:spacing w:after="120"/>
              <w:rPr>
                <w:rFonts w:ascii="Arial" w:hAnsi="Arial" w:cs="Arial"/>
                <w:sz w:val="20"/>
                <w:szCs w:val="20"/>
              </w:rPr>
            </w:pPr>
            <w:r>
              <w:rPr>
                <w:rFonts w:ascii="Arial" w:hAnsi="Arial" w:cs="Arial"/>
                <w:sz w:val="20"/>
                <w:szCs w:val="20"/>
              </w:rPr>
              <w:t>Sean Lowrie – is recov</w:t>
            </w:r>
            <w:r w:rsidR="003B666E">
              <w:rPr>
                <w:rFonts w:ascii="Arial" w:hAnsi="Arial" w:cs="Arial"/>
                <w:sz w:val="20"/>
                <w:szCs w:val="20"/>
              </w:rPr>
              <w:t>e</w:t>
            </w:r>
            <w:r>
              <w:rPr>
                <w:rFonts w:ascii="Arial" w:hAnsi="Arial" w:cs="Arial"/>
                <w:sz w:val="20"/>
                <w:szCs w:val="20"/>
              </w:rPr>
              <w:t>ring well from his life saving operation, he has received his card from IBC</w:t>
            </w:r>
            <w:r w:rsidR="003B666E">
              <w:rPr>
                <w:rFonts w:ascii="Arial" w:hAnsi="Arial" w:cs="Arial"/>
                <w:sz w:val="20"/>
                <w:szCs w:val="20"/>
              </w:rPr>
              <w:t>.</w:t>
            </w:r>
          </w:p>
          <w:p w14:paraId="449117F3" w14:textId="1CCF1614" w:rsidR="00525DA3" w:rsidRDefault="00525DA3" w:rsidP="00BB7B1A">
            <w:pPr>
              <w:spacing w:after="120"/>
              <w:rPr>
                <w:rFonts w:ascii="Arial" w:hAnsi="Arial" w:cs="Arial"/>
                <w:sz w:val="20"/>
                <w:szCs w:val="20"/>
              </w:rPr>
            </w:pPr>
            <w:r>
              <w:rPr>
                <w:rFonts w:ascii="Arial" w:hAnsi="Arial" w:cs="Arial"/>
                <w:sz w:val="20"/>
                <w:szCs w:val="20"/>
              </w:rPr>
              <w:t>Marie Pickess –</w:t>
            </w:r>
            <w:r w:rsidR="003B666E">
              <w:rPr>
                <w:rFonts w:ascii="Arial" w:hAnsi="Arial" w:cs="Arial"/>
                <w:sz w:val="20"/>
                <w:szCs w:val="20"/>
              </w:rPr>
              <w:t xml:space="preserve"> </w:t>
            </w:r>
            <w:r>
              <w:rPr>
                <w:rFonts w:ascii="Arial" w:hAnsi="Arial" w:cs="Arial"/>
                <w:sz w:val="20"/>
                <w:szCs w:val="20"/>
              </w:rPr>
              <w:t>passed away</w:t>
            </w:r>
            <w:r w:rsidR="005413F7">
              <w:rPr>
                <w:rFonts w:ascii="Arial" w:hAnsi="Arial" w:cs="Arial"/>
                <w:sz w:val="20"/>
                <w:szCs w:val="20"/>
              </w:rPr>
              <w:t xml:space="preserve"> at the end of 2019</w:t>
            </w:r>
            <w:r>
              <w:rPr>
                <w:rFonts w:ascii="Arial" w:hAnsi="Arial" w:cs="Arial"/>
                <w:sz w:val="20"/>
                <w:szCs w:val="20"/>
              </w:rPr>
              <w:t>, her funeral is on 07.02.20. WT recommended that £100 was donated to her chosen charity. MS has since confirmed this and will send a card on behalf of IBC</w:t>
            </w:r>
            <w:r w:rsidR="005413F7">
              <w:rPr>
                <w:rFonts w:ascii="Arial" w:hAnsi="Arial" w:cs="Arial"/>
                <w:sz w:val="20"/>
                <w:szCs w:val="20"/>
              </w:rPr>
              <w:t>.</w:t>
            </w:r>
          </w:p>
          <w:p w14:paraId="11B60534" w14:textId="77777777" w:rsidR="005413F7" w:rsidRDefault="005413F7" w:rsidP="00BB7B1A">
            <w:pPr>
              <w:spacing w:after="120"/>
              <w:rPr>
                <w:rFonts w:ascii="Arial" w:hAnsi="Arial" w:cs="Arial"/>
                <w:sz w:val="20"/>
                <w:szCs w:val="20"/>
              </w:rPr>
            </w:pPr>
            <w:r>
              <w:rPr>
                <w:rFonts w:ascii="Arial" w:hAnsi="Arial" w:cs="Arial"/>
                <w:sz w:val="20"/>
                <w:szCs w:val="20"/>
              </w:rPr>
              <w:t>Barry Tooke – passed away unexpectedly</w:t>
            </w:r>
            <w:bookmarkStart w:id="0" w:name="_GoBack"/>
            <w:bookmarkEnd w:id="0"/>
            <w:r>
              <w:rPr>
                <w:rFonts w:ascii="Arial" w:hAnsi="Arial" w:cs="Arial"/>
                <w:sz w:val="20"/>
                <w:szCs w:val="20"/>
              </w:rPr>
              <w:t xml:space="preserve"> (due to his young age) recently.</w:t>
            </w:r>
          </w:p>
          <w:p w14:paraId="4F8ECA37" w14:textId="56B12D01" w:rsidR="005413F7" w:rsidRDefault="005413F7" w:rsidP="00BB7B1A">
            <w:pPr>
              <w:spacing w:after="120"/>
              <w:rPr>
                <w:rFonts w:ascii="Arial" w:hAnsi="Arial" w:cs="Arial"/>
                <w:sz w:val="20"/>
                <w:szCs w:val="20"/>
              </w:rPr>
            </w:pPr>
            <w:r>
              <w:rPr>
                <w:rFonts w:ascii="Arial" w:hAnsi="Arial" w:cs="Arial"/>
                <w:sz w:val="20"/>
                <w:szCs w:val="20"/>
              </w:rPr>
              <w:t xml:space="preserve"> </w:t>
            </w:r>
          </w:p>
          <w:p w14:paraId="1ADBB247" w14:textId="302EBDC3" w:rsidR="002C0525" w:rsidRDefault="002C0525" w:rsidP="002C0525">
            <w:pPr>
              <w:spacing w:after="120"/>
              <w:rPr>
                <w:rFonts w:ascii="Arial" w:hAnsi="Arial" w:cs="Arial"/>
                <w:sz w:val="20"/>
                <w:szCs w:val="20"/>
              </w:rPr>
            </w:pPr>
          </w:p>
          <w:p w14:paraId="0C329EFC" w14:textId="0D09E56B" w:rsidR="002C0525" w:rsidRDefault="002C0525" w:rsidP="002C0525">
            <w:pPr>
              <w:spacing w:after="120"/>
              <w:rPr>
                <w:rFonts w:ascii="Arial" w:hAnsi="Arial" w:cs="Arial"/>
                <w:sz w:val="20"/>
                <w:szCs w:val="20"/>
              </w:rPr>
            </w:pPr>
          </w:p>
          <w:p w14:paraId="4FB2F25E" w14:textId="1F08D857" w:rsidR="002C0525" w:rsidRDefault="002C0525" w:rsidP="002C0525">
            <w:pPr>
              <w:spacing w:after="120"/>
              <w:rPr>
                <w:rFonts w:ascii="Arial" w:hAnsi="Arial" w:cs="Arial"/>
                <w:sz w:val="20"/>
                <w:szCs w:val="20"/>
              </w:rPr>
            </w:pPr>
          </w:p>
          <w:p w14:paraId="3160536E" w14:textId="576D63EC" w:rsidR="002C0525" w:rsidRDefault="002C0525" w:rsidP="002C0525">
            <w:pPr>
              <w:spacing w:after="120"/>
              <w:rPr>
                <w:rFonts w:ascii="Arial" w:hAnsi="Arial" w:cs="Arial"/>
                <w:sz w:val="20"/>
                <w:szCs w:val="20"/>
              </w:rPr>
            </w:pPr>
          </w:p>
          <w:p w14:paraId="1A9F4115" w14:textId="6A908F21" w:rsidR="002C0525" w:rsidRDefault="002C0525" w:rsidP="002C0525">
            <w:pPr>
              <w:spacing w:after="120"/>
              <w:rPr>
                <w:rFonts w:ascii="Arial" w:hAnsi="Arial" w:cs="Arial"/>
                <w:sz w:val="20"/>
                <w:szCs w:val="20"/>
              </w:rPr>
            </w:pPr>
          </w:p>
          <w:p w14:paraId="46CFD049" w14:textId="2D765E8E" w:rsidR="002C0525" w:rsidRDefault="002C0525" w:rsidP="002C0525">
            <w:pPr>
              <w:spacing w:after="120"/>
              <w:rPr>
                <w:rFonts w:ascii="Arial" w:hAnsi="Arial" w:cs="Arial"/>
                <w:sz w:val="20"/>
                <w:szCs w:val="20"/>
              </w:rPr>
            </w:pPr>
          </w:p>
          <w:p w14:paraId="311645DA" w14:textId="3E8294FC" w:rsidR="002C0525" w:rsidRDefault="002C0525" w:rsidP="002C0525">
            <w:pPr>
              <w:spacing w:after="120"/>
              <w:rPr>
                <w:rFonts w:ascii="Arial" w:hAnsi="Arial" w:cs="Arial"/>
                <w:sz w:val="20"/>
                <w:szCs w:val="20"/>
              </w:rPr>
            </w:pPr>
          </w:p>
          <w:p w14:paraId="329A6AC1" w14:textId="68FE3478" w:rsidR="002C0525" w:rsidRDefault="002C0525" w:rsidP="002C0525">
            <w:pPr>
              <w:spacing w:after="120"/>
              <w:rPr>
                <w:rFonts w:ascii="Arial" w:hAnsi="Arial" w:cs="Arial"/>
                <w:sz w:val="20"/>
                <w:szCs w:val="20"/>
              </w:rPr>
            </w:pPr>
          </w:p>
          <w:p w14:paraId="7B2FCEEF" w14:textId="77777777" w:rsidR="002C0525" w:rsidRPr="002C0525" w:rsidRDefault="002C0525" w:rsidP="002C0525">
            <w:pPr>
              <w:spacing w:after="120"/>
              <w:rPr>
                <w:rFonts w:ascii="Arial" w:hAnsi="Arial" w:cs="Arial"/>
                <w:sz w:val="20"/>
                <w:szCs w:val="20"/>
              </w:rPr>
            </w:pPr>
          </w:p>
          <w:p w14:paraId="79530529" w14:textId="7422A3E0" w:rsidR="002C0525" w:rsidRDefault="002C0525" w:rsidP="002C0525">
            <w:pPr>
              <w:spacing w:after="120"/>
              <w:rPr>
                <w:rFonts w:ascii="Arial" w:hAnsi="Arial" w:cs="Arial"/>
                <w:sz w:val="20"/>
                <w:szCs w:val="20"/>
              </w:rPr>
            </w:pPr>
            <w:r w:rsidRPr="002C0525">
              <w:rPr>
                <w:rFonts w:ascii="Arial" w:hAnsi="Arial" w:cs="Arial"/>
                <w:sz w:val="20"/>
                <w:szCs w:val="20"/>
              </w:rPr>
              <w:lastRenderedPageBreak/>
              <w:t>Arranged events:</w:t>
            </w:r>
          </w:p>
          <w:p w14:paraId="6FF5CEB8" w14:textId="77777777" w:rsidR="002C0525" w:rsidRPr="002C0525" w:rsidRDefault="002C0525" w:rsidP="002C0525">
            <w:pPr>
              <w:spacing w:after="120"/>
              <w:rPr>
                <w:rFonts w:ascii="Arial" w:hAnsi="Arial" w:cs="Arial"/>
                <w:sz w:val="20"/>
                <w:szCs w:val="20"/>
              </w:rPr>
            </w:pPr>
          </w:p>
          <w:p w14:paraId="012F343D" w14:textId="77777777" w:rsidR="002C0525" w:rsidRPr="002C0525" w:rsidRDefault="002C0525" w:rsidP="002C0525">
            <w:pPr>
              <w:spacing w:after="120"/>
              <w:rPr>
                <w:rFonts w:ascii="Arial" w:hAnsi="Arial" w:cs="Arial"/>
                <w:sz w:val="20"/>
                <w:szCs w:val="20"/>
              </w:rPr>
            </w:pPr>
            <w:r w:rsidRPr="002C0525">
              <w:rPr>
                <w:rFonts w:ascii="Arial" w:hAnsi="Arial" w:cs="Arial"/>
                <w:b/>
                <w:sz w:val="20"/>
                <w:szCs w:val="20"/>
              </w:rPr>
              <w:t>February Social Evening</w:t>
            </w:r>
            <w:r w:rsidRPr="002C0525">
              <w:rPr>
                <w:rFonts w:ascii="Arial" w:hAnsi="Arial" w:cs="Arial"/>
                <w:sz w:val="20"/>
                <w:szCs w:val="20"/>
              </w:rPr>
              <w:t xml:space="preserve"> – Tracey Whinney will run an interactive Pilates session geared towards cyclists – those attending need to bring a mat and wear appropriate clothing.</w:t>
            </w:r>
          </w:p>
          <w:p w14:paraId="43204193" w14:textId="0467A2AD" w:rsidR="002C0525" w:rsidRPr="002C0525" w:rsidRDefault="002C0525" w:rsidP="002C0525">
            <w:pPr>
              <w:spacing w:after="120"/>
              <w:rPr>
                <w:rFonts w:ascii="Arial" w:hAnsi="Arial" w:cs="Arial"/>
                <w:sz w:val="20"/>
                <w:szCs w:val="20"/>
              </w:rPr>
            </w:pPr>
            <w:r w:rsidRPr="002C0525">
              <w:rPr>
                <w:rFonts w:ascii="Arial" w:hAnsi="Arial" w:cs="Arial"/>
                <w:b/>
                <w:sz w:val="20"/>
                <w:szCs w:val="20"/>
              </w:rPr>
              <w:t>March Social Evening</w:t>
            </w:r>
            <w:r w:rsidRPr="002C0525">
              <w:rPr>
                <w:rFonts w:ascii="Arial" w:hAnsi="Arial" w:cs="Arial"/>
                <w:sz w:val="20"/>
                <w:szCs w:val="20"/>
              </w:rPr>
              <w:t xml:space="preserve"> – Cheese evening – SB has secured this event at a cost of only £30, charge of £2 per head on the evening recommended. SB given an allowance to book this and purchase sundries to host the event.</w:t>
            </w:r>
          </w:p>
          <w:p w14:paraId="099A56AC" w14:textId="77777777" w:rsidR="002C0525" w:rsidRDefault="002C0525" w:rsidP="002C0525">
            <w:pPr>
              <w:spacing w:after="120"/>
              <w:rPr>
                <w:rFonts w:ascii="Arial" w:hAnsi="Arial" w:cs="Arial"/>
                <w:sz w:val="20"/>
                <w:szCs w:val="20"/>
              </w:rPr>
            </w:pPr>
          </w:p>
          <w:p w14:paraId="269A8C28" w14:textId="16D878AE" w:rsidR="002C0525" w:rsidRPr="002C0525" w:rsidRDefault="002C0525" w:rsidP="002C0525">
            <w:pPr>
              <w:spacing w:after="120"/>
              <w:rPr>
                <w:rFonts w:ascii="Arial" w:hAnsi="Arial" w:cs="Arial"/>
                <w:sz w:val="20"/>
                <w:szCs w:val="20"/>
              </w:rPr>
            </w:pPr>
            <w:r w:rsidRPr="002C0525">
              <w:rPr>
                <w:rFonts w:ascii="Arial" w:hAnsi="Arial" w:cs="Arial"/>
                <w:sz w:val="20"/>
                <w:szCs w:val="20"/>
              </w:rPr>
              <w:t xml:space="preserve">IBC Awards Evening – 21.03.20 – deposit paid. </w:t>
            </w:r>
          </w:p>
          <w:p w14:paraId="11FF97FA" w14:textId="77777777" w:rsidR="002C0525" w:rsidRPr="002C0525" w:rsidRDefault="002C0525" w:rsidP="002C0525">
            <w:pPr>
              <w:spacing w:after="120"/>
              <w:rPr>
                <w:rFonts w:ascii="Arial" w:hAnsi="Arial" w:cs="Arial"/>
                <w:sz w:val="20"/>
                <w:szCs w:val="20"/>
              </w:rPr>
            </w:pPr>
          </w:p>
          <w:p w14:paraId="15760333" w14:textId="77777777" w:rsidR="002C0525" w:rsidRPr="002C0525" w:rsidRDefault="002C0525" w:rsidP="002C0525">
            <w:pPr>
              <w:spacing w:after="120"/>
              <w:rPr>
                <w:rFonts w:ascii="Arial" w:hAnsi="Arial" w:cs="Arial"/>
                <w:sz w:val="20"/>
                <w:szCs w:val="20"/>
              </w:rPr>
            </w:pPr>
            <w:r w:rsidRPr="002C0525">
              <w:rPr>
                <w:rFonts w:ascii="Arial" w:hAnsi="Arial" w:cs="Arial"/>
                <w:b/>
                <w:sz w:val="20"/>
                <w:szCs w:val="20"/>
              </w:rPr>
              <w:t>April Social Evening</w:t>
            </w:r>
            <w:r w:rsidRPr="002C0525">
              <w:rPr>
                <w:rFonts w:ascii="Arial" w:hAnsi="Arial" w:cs="Arial"/>
                <w:sz w:val="20"/>
                <w:szCs w:val="20"/>
              </w:rPr>
              <w:t xml:space="preserve"> - the oldest lady to climb Everest – to share her inspiring story, despite suffering a serious accident recently.</w:t>
            </w:r>
          </w:p>
          <w:p w14:paraId="6B6589E6" w14:textId="77777777" w:rsidR="002C0525" w:rsidRPr="002C0525" w:rsidRDefault="002C0525" w:rsidP="002C0525">
            <w:pPr>
              <w:spacing w:after="120"/>
              <w:rPr>
                <w:rFonts w:ascii="Arial" w:hAnsi="Arial" w:cs="Arial"/>
                <w:sz w:val="20"/>
                <w:szCs w:val="20"/>
              </w:rPr>
            </w:pPr>
          </w:p>
          <w:p w14:paraId="31683C9C" w14:textId="77777777" w:rsidR="002C0525" w:rsidRPr="002C0525" w:rsidRDefault="002C0525" w:rsidP="002C0525">
            <w:pPr>
              <w:spacing w:after="120"/>
              <w:rPr>
                <w:rFonts w:ascii="Arial" w:hAnsi="Arial" w:cs="Arial"/>
                <w:sz w:val="20"/>
                <w:szCs w:val="20"/>
              </w:rPr>
            </w:pPr>
            <w:r w:rsidRPr="002C0525">
              <w:rPr>
                <w:rFonts w:ascii="Arial" w:hAnsi="Arial" w:cs="Arial"/>
                <w:b/>
                <w:sz w:val="20"/>
                <w:szCs w:val="20"/>
              </w:rPr>
              <w:t>May Social Evening</w:t>
            </w:r>
            <w:r w:rsidRPr="002C0525">
              <w:rPr>
                <w:rFonts w:ascii="Arial" w:hAnsi="Arial" w:cs="Arial"/>
                <w:sz w:val="20"/>
                <w:szCs w:val="20"/>
              </w:rPr>
              <w:t xml:space="preserve"> - Quiz</w:t>
            </w:r>
          </w:p>
          <w:p w14:paraId="06E9F07C" w14:textId="77777777" w:rsidR="002C0525" w:rsidRPr="002C0525" w:rsidRDefault="002C0525" w:rsidP="002C0525">
            <w:pPr>
              <w:spacing w:after="120"/>
              <w:rPr>
                <w:rFonts w:ascii="Arial" w:hAnsi="Arial" w:cs="Arial"/>
                <w:sz w:val="20"/>
                <w:szCs w:val="20"/>
              </w:rPr>
            </w:pPr>
          </w:p>
          <w:p w14:paraId="57BB8748" w14:textId="77777777" w:rsidR="002C0525" w:rsidRPr="002C0525" w:rsidRDefault="002C0525" w:rsidP="002C0525">
            <w:pPr>
              <w:spacing w:after="120"/>
              <w:rPr>
                <w:rFonts w:ascii="Arial" w:hAnsi="Arial" w:cs="Arial"/>
                <w:sz w:val="20"/>
                <w:szCs w:val="20"/>
              </w:rPr>
            </w:pPr>
          </w:p>
          <w:p w14:paraId="5041C4E0" w14:textId="77777777" w:rsidR="002C0525" w:rsidRPr="002C0525" w:rsidRDefault="002C0525" w:rsidP="002C0525">
            <w:pPr>
              <w:spacing w:after="120"/>
              <w:rPr>
                <w:rFonts w:ascii="Arial" w:hAnsi="Arial" w:cs="Arial"/>
                <w:sz w:val="20"/>
                <w:szCs w:val="20"/>
              </w:rPr>
            </w:pPr>
            <w:r w:rsidRPr="002C0525">
              <w:rPr>
                <w:rFonts w:ascii="Arial" w:hAnsi="Arial" w:cs="Arial"/>
                <w:sz w:val="20"/>
                <w:szCs w:val="20"/>
              </w:rPr>
              <w:t>Suggested events for future social nights;</w:t>
            </w:r>
          </w:p>
          <w:p w14:paraId="062A988D" w14:textId="6968B32A" w:rsidR="002C0525" w:rsidRPr="002C0525" w:rsidRDefault="002C0525" w:rsidP="002C0525">
            <w:pPr>
              <w:pStyle w:val="ListParagraph"/>
              <w:numPr>
                <w:ilvl w:val="1"/>
                <w:numId w:val="10"/>
              </w:numPr>
              <w:spacing w:after="120"/>
              <w:rPr>
                <w:rFonts w:ascii="Arial" w:hAnsi="Arial" w:cs="Arial"/>
                <w:sz w:val="20"/>
                <w:szCs w:val="20"/>
              </w:rPr>
            </w:pPr>
            <w:r w:rsidRPr="002C0525">
              <w:rPr>
                <w:rFonts w:ascii="Arial" w:hAnsi="Arial" w:cs="Arial"/>
                <w:sz w:val="20"/>
                <w:szCs w:val="20"/>
              </w:rPr>
              <w:t xml:space="preserve">Wine Tasting – proved too expensive from Wines of Interest to host, other providers are available, to be researched by KW. </w:t>
            </w:r>
          </w:p>
          <w:p w14:paraId="2B2AFE2A" w14:textId="466ADDE1" w:rsidR="002C0525" w:rsidRPr="002C0525" w:rsidRDefault="002C0525" w:rsidP="002C0525">
            <w:pPr>
              <w:pStyle w:val="ListParagraph"/>
              <w:numPr>
                <w:ilvl w:val="1"/>
                <w:numId w:val="10"/>
              </w:numPr>
              <w:spacing w:after="120"/>
              <w:rPr>
                <w:rFonts w:ascii="Arial" w:hAnsi="Arial" w:cs="Arial"/>
                <w:sz w:val="20"/>
                <w:szCs w:val="20"/>
              </w:rPr>
            </w:pPr>
            <w:r w:rsidRPr="002C0525">
              <w:rPr>
                <w:rFonts w:ascii="Arial" w:hAnsi="Arial" w:cs="Arial"/>
                <w:sz w:val="20"/>
                <w:szCs w:val="20"/>
              </w:rPr>
              <w:t>SG explained the procedure regarding trophy housing and preparation for the awards night – suggesting that a social night could be held at the Transport Museum where the historic IBC cups and awards are currently housed.</w:t>
            </w:r>
          </w:p>
          <w:p w14:paraId="2B6559CA" w14:textId="11BE1DC3" w:rsidR="002C0525" w:rsidRPr="002C0525" w:rsidRDefault="002C0525" w:rsidP="002C0525">
            <w:pPr>
              <w:pStyle w:val="ListParagraph"/>
              <w:numPr>
                <w:ilvl w:val="1"/>
                <w:numId w:val="10"/>
              </w:numPr>
              <w:spacing w:after="120"/>
              <w:rPr>
                <w:rFonts w:ascii="Arial" w:hAnsi="Arial" w:cs="Arial"/>
                <w:sz w:val="20"/>
                <w:szCs w:val="20"/>
              </w:rPr>
            </w:pPr>
            <w:r w:rsidRPr="002C0525">
              <w:rPr>
                <w:rFonts w:ascii="Arial" w:hAnsi="Arial" w:cs="Arial"/>
                <w:sz w:val="20"/>
                <w:szCs w:val="20"/>
              </w:rPr>
              <w:t>Nutritionist.</w:t>
            </w:r>
          </w:p>
          <w:p w14:paraId="661850BC" w14:textId="311D2C17" w:rsidR="002C0525" w:rsidRPr="002C0525" w:rsidRDefault="002C0525" w:rsidP="002C0525">
            <w:pPr>
              <w:pStyle w:val="ListParagraph"/>
              <w:numPr>
                <w:ilvl w:val="1"/>
                <w:numId w:val="10"/>
              </w:numPr>
              <w:spacing w:after="120"/>
              <w:rPr>
                <w:rFonts w:ascii="Arial" w:hAnsi="Arial" w:cs="Arial"/>
                <w:sz w:val="20"/>
                <w:szCs w:val="20"/>
              </w:rPr>
            </w:pPr>
            <w:r w:rsidRPr="002C0525">
              <w:rPr>
                <w:rFonts w:ascii="Arial" w:hAnsi="Arial" w:cs="Arial"/>
                <w:sz w:val="20"/>
                <w:szCs w:val="20"/>
              </w:rPr>
              <w:t>Joint bike maintenance &amp; security – info evening.</w:t>
            </w:r>
          </w:p>
          <w:p w14:paraId="5D853D0E" w14:textId="5B8432B4" w:rsidR="002C0525" w:rsidRDefault="002C0525" w:rsidP="00BB7B1A">
            <w:pPr>
              <w:spacing w:after="120"/>
              <w:rPr>
                <w:rFonts w:ascii="Arial" w:hAnsi="Arial" w:cs="Arial"/>
                <w:sz w:val="20"/>
                <w:szCs w:val="20"/>
              </w:rPr>
            </w:pPr>
          </w:p>
          <w:p w14:paraId="46E0C0F5" w14:textId="5F3BC087" w:rsidR="005F4278" w:rsidRDefault="005F4278" w:rsidP="00BB7B1A">
            <w:pPr>
              <w:spacing w:after="120"/>
              <w:rPr>
                <w:rFonts w:ascii="Arial" w:hAnsi="Arial" w:cs="Arial"/>
                <w:sz w:val="20"/>
                <w:szCs w:val="20"/>
              </w:rPr>
            </w:pPr>
            <w:r>
              <w:rPr>
                <w:rFonts w:ascii="Arial" w:hAnsi="Arial" w:cs="Arial"/>
                <w:sz w:val="20"/>
                <w:szCs w:val="20"/>
              </w:rPr>
              <w:t>Meeting closed at 9.</w:t>
            </w:r>
            <w:r w:rsidR="002C0525">
              <w:rPr>
                <w:rFonts w:ascii="Arial" w:hAnsi="Arial" w:cs="Arial"/>
                <w:sz w:val="20"/>
                <w:szCs w:val="20"/>
              </w:rPr>
              <w:t>25</w:t>
            </w:r>
            <w:r>
              <w:rPr>
                <w:rFonts w:ascii="Arial" w:hAnsi="Arial" w:cs="Arial"/>
                <w:sz w:val="20"/>
                <w:szCs w:val="20"/>
              </w:rPr>
              <w:t>pm</w:t>
            </w:r>
          </w:p>
          <w:p w14:paraId="5279A819" w14:textId="77777777" w:rsidR="005F4278" w:rsidRPr="006B4260" w:rsidRDefault="005F4278" w:rsidP="00BB7B1A">
            <w:pPr>
              <w:spacing w:after="120"/>
              <w:rPr>
                <w:rFonts w:ascii="Arial" w:hAnsi="Arial" w:cs="Arial"/>
                <w:sz w:val="20"/>
                <w:szCs w:val="20"/>
              </w:rPr>
            </w:pPr>
          </w:p>
          <w:p w14:paraId="3AB0A22E" w14:textId="04242942" w:rsidR="00583615" w:rsidRPr="006B4260" w:rsidRDefault="00583615" w:rsidP="006B4260">
            <w:pPr>
              <w:rPr>
                <w:rFonts w:ascii="Arial" w:hAnsi="Arial" w:cs="Arial"/>
                <w:b/>
                <w:sz w:val="20"/>
                <w:szCs w:val="20"/>
              </w:rPr>
            </w:pPr>
            <w:r w:rsidRPr="006B4260">
              <w:rPr>
                <w:rFonts w:ascii="Arial" w:hAnsi="Arial" w:cs="Arial"/>
                <w:b/>
                <w:sz w:val="20"/>
                <w:szCs w:val="20"/>
              </w:rPr>
              <w:t>The 20</w:t>
            </w:r>
            <w:r w:rsidR="00BA1234">
              <w:rPr>
                <w:rFonts w:ascii="Arial" w:hAnsi="Arial" w:cs="Arial"/>
                <w:b/>
                <w:sz w:val="20"/>
                <w:szCs w:val="20"/>
              </w:rPr>
              <w:t>20</w:t>
            </w:r>
            <w:r w:rsidRPr="006B4260">
              <w:rPr>
                <w:rFonts w:ascii="Arial" w:hAnsi="Arial" w:cs="Arial"/>
                <w:b/>
                <w:sz w:val="20"/>
                <w:szCs w:val="20"/>
              </w:rPr>
              <w:t xml:space="preserve"> </w:t>
            </w:r>
            <w:r w:rsidR="00BB7B1A">
              <w:rPr>
                <w:rFonts w:ascii="Arial" w:hAnsi="Arial" w:cs="Arial"/>
                <w:b/>
                <w:sz w:val="20"/>
                <w:szCs w:val="20"/>
              </w:rPr>
              <w:t xml:space="preserve">committee </w:t>
            </w:r>
            <w:r w:rsidRPr="006B4260">
              <w:rPr>
                <w:rFonts w:ascii="Arial" w:hAnsi="Arial" w:cs="Arial"/>
                <w:b/>
                <w:sz w:val="20"/>
                <w:szCs w:val="20"/>
              </w:rPr>
              <w:t>meetings are at 7</w:t>
            </w:r>
            <w:r w:rsidR="0076564D" w:rsidRPr="006B4260">
              <w:rPr>
                <w:rFonts w:ascii="Arial" w:hAnsi="Arial" w:cs="Arial"/>
                <w:b/>
                <w:sz w:val="20"/>
                <w:szCs w:val="20"/>
              </w:rPr>
              <w:t>:30</w:t>
            </w:r>
            <w:r w:rsidRPr="006B4260">
              <w:rPr>
                <w:rFonts w:ascii="Arial" w:hAnsi="Arial" w:cs="Arial"/>
                <w:b/>
                <w:sz w:val="20"/>
                <w:szCs w:val="20"/>
              </w:rPr>
              <w:t xml:space="preserve">pm on the third </w:t>
            </w:r>
            <w:r w:rsidR="00987EE5">
              <w:rPr>
                <w:rFonts w:ascii="Arial" w:hAnsi="Arial" w:cs="Arial"/>
                <w:b/>
                <w:sz w:val="20"/>
                <w:szCs w:val="20"/>
              </w:rPr>
              <w:t>Mon</w:t>
            </w:r>
            <w:r w:rsidR="0076564D" w:rsidRPr="006B4260">
              <w:rPr>
                <w:rFonts w:ascii="Arial" w:hAnsi="Arial" w:cs="Arial"/>
                <w:b/>
                <w:sz w:val="20"/>
                <w:szCs w:val="20"/>
              </w:rPr>
              <w:t>d</w:t>
            </w:r>
            <w:r w:rsidRPr="006B4260">
              <w:rPr>
                <w:rFonts w:ascii="Arial" w:hAnsi="Arial" w:cs="Arial"/>
                <w:b/>
                <w:sz w:val="20"/>
                <w:szCs w:val="20"/>
              </w:rPr>
              <w:t xml:space="preserve">ay monthly </w:t>
            </w:r>
            <w:r w:rsidR="0076564D" w:rsidRPr="006B4260">
              <w:rPr>
                <w:rFonts w:ascii="Arial" w:hAnsi="Arial" w:cs="Arial"/>
                <w:b/>
                <w:sz w:val="20"/>
                <w:szCs w:val="20"/>
              </w:rPr>
              <w:t xml:space="preserve">in the </w:t>
            </w:r>
            <w:r w:rsidR="00987EE5">
              <w:rPr>
                <w:rFonts w:ascii="Arial" w:hAnsi="Arial" w:cs="Arial"/>
                <w:b/>
                <w:sz w:val="20"/>
                <w:szCs w:val="20"/>
              </w:rPr>
              <w:t>Snug</w:t>
            </w:r>
            <w:r w:rsidR="0076564D" w:rsidRPr="006B4260">
              <w:rPr>
                <w:rFonts w:ascii="Arial" w:hAnsi="Arial" w:cs="Arial"/>
                <w:b/>
                <w:sz w:val="20"/>
                <w:szCs w:val="20"/>
              </w:rPr>
              <w:t xml:space="preserve"> or Ba</w:t>
            </w:r>
            <w:r w:rsidR="00987EE5">
              <w:rPr>
                <w:rFonts w:ascii="Arial" w:hAnsi="Arial" w:cs="Arial"/>
                <w:b/>
                <w:sz w:val="20"/>
                <w:szCs w:val="20"/>
              </w:rPr>
              <w:t>ck Room</w:t>
            </w:r>
            <w:r w:rsidR="0076564D" w:rsidRPr="006B4260">
              <w:rPr>
                <w:rFonts w:ascii="Arial" w:hAnsi="Arial" w:cs="Arial"/>
                <w:b/>
                <w:sz w:val="20"/>
                <w:szCs w:val="20"/>
              </w:rPr>
              <w:t xml:space="preserve"> area of </w:t>
            </w:r>
            <w:r w:rsidR="00987EE5">
              <w:rPr>
                <w:rFonts w:ascii="Arial" w:hAnsi="Arial" w:cs="Arial"/>
                <w:b/>
                <w:sz w:val="20"/>
                <w:szCs w:val="20"/>
              </w:rPr>
              <w:t>The Dove Street Inn</w:t>
            </w:r>
            <w:r w:rsidRPr="006B4260">
              <w:rPr>
                <w:rFonts w:ascii="Arial" w:hAnsi="Arial" w:cs="Arial"/>
                <w:b/>
                <w:sz w:val="20"/>
                <w:szCs w:val="20"/>
              </w:rPr>
              <w:t xml:space="preserve"> on:</w:t>
            </w:r>
          </w:p>
          <w:p w14:paraId="254A9973" w14:textId="4ADF3CB7" w:rsidR="00583615" w:rsidRPr="006B4260" w:rsidRDefault="001A1607" w:rsidP="006B4260">
            <w:pPr>
              <w:rPr>
                <w:rFonts w:ascii="Arial" w:hAnsi="Arial" w:cs="Arial"/>
                <w:b/>
                <w:sz w:val="20"/>
                <w:szCs w:val="20"/>
              </w:rPr>
            </w:pPr>
            <w:r>
              <w:rPr>
                <w:rFonts w:ascii="Arial" w:hAnsi="Arial" w:cs="Arial"/>
                <w:b/>
                <w:sz w:val="20"/>
                <w:szCs w:val="20"/>
              </w:rPr>
              <w:t>18</w:t>
            </w:r>
            <w:r w:rsidR="00583615" w:rsidRPr="006B4260">
              <w:rPr>
                <w:rFonts w:ascii="Arial" w:hAnsi="Arial" w:cs="Arial"/>
                <w:b/>
                <w:sz w:val="20"/>
                <w:szCs w:val="20"/>
              </w:rPr>
              <w:t xml:space="preserve"> Feb, </w:t>
            </w:r>
            <w:r>
              <w:rPr>
                <w:rFonts w:ascii="Arial" w:hAnsi="Arial" w:cs="Arial"/>
                <w:b/>
                <w:sz w:val="20"/>
                <w:szCs w:val="20"/>
              </w:rPr>
              <w:t>18</w:t>
            </w:r>
            <w:r w:rsidR="00583615" w:rsidRPr="006B4260">
              <w:rPr>
                <w:rFonts w:ascii="Arial" w:hAnsi="Arial" w:cs="Arial"/>
                <w:b/>
                <w:sz w:val="20"/>
                <w:szCs w:val="20"/>
              </w:rPr>
              <w:t xml:space="preserve"> Mar, 1</w:t>
            </w:r>
            <w:r>
              <w:rPr>
                <w:rFonts w:ascii="Arial" w:hAnsi="Arial" w:cs="Arial"/>
                <w:b/>
                <w:sz w:val="20"/>
                <w:szCs w:val="20"/>
              </w:rPr>
              <w:t>5</w:t>
            </w:r>
            <w:r w:rsidR="00583615" w:rsidRPr="006B4260">
              <w:rPr>
                <w:rFonts w:ascii="Arial" w:hAnsi="Arial" w:cs="Arial"/>
                <w:b/>
                <w:sz w:val="20"/>
                <w:szCs w:val="20"/>
              </w:rPr>
              <w:t xml:space="preserve"> Apr, </w:t>
            </w:r>
            <w:r w:rsidR="00095B00">
              <w:rPr>
                <w:rFonts w:ascii="Arial" w:hAnsi="Arial" w:cs="Arial"/>
                <w:b/>
                <w:sz w:val="20"/>
                <w:szCs w:val="20"/>
              </w:rPr>
              <w:t>20</w:t>
            </w:r>
            <w:r w:rsidR="00583615" w:rsidRPr="006B4260">
              <w:rPr>
                <w:rFonts w:ascii="Arial" w:hAnsi="Arial" w:cs="Arial"/>
                <w:b/>
                <w:sz w:val="20"/>
                <w:szCs w:val="20"/>
              </w:rPr>
              <w:t xml:space="preserve"> May, </w:t>
            </w:r>
            <w:r w:rsidR="00095B00">
              <w:rPr>
                <w:rFonts w:ascii="Arial" w:hAnsi="Arial" w:cs="Arial"/>
                <w:b/>
                <w:sz w:val="20"/>
                <w:szCs w:val="20"/>
              </w:rPr>
              <w:t>17</w:t>
            </w:r>
            <w:r w:rsidR="00583615" w:rsidRPr="006B4260">
              <w:rPr>
                <w:rFonts w:ascii="Arial" w:hAnsi="Arial" w:cs="Arial"/>
                <w:b/>
                <w:sz w:val="20"/>
                <w:szCs w:val="20"/>
              </w:rPr>
              <w:t xml:space="preserve"> Jun, 1</w:t>
            </w:r>
            <w:r w:rsidR="00095B00">
              <w:rPr>
                <w:rFonts w:ascii="Arial" w:hAnsi="Arial" w:cs="Arial"/>
                <w:b/>
                <w:sz w:val="20"/>
                <w:szCs w:val="20"/>
              </w:rPr>
              <w:t>5</w:t>
            </w:r>
            <w:r w:rsidR="00583615" w:rsidRPr="006B4260">
              <w:rPr>
                <w:rFonts w:ascii="Arial" w:hAnsi="Arial" w:cs="Arial"/>
                <w:b/>
                <w:sz w:val="20"/>
                <w:szCs w:val="20"/>
              </w:rPr>
              <w:t xml:space="preserve"> Jul, 1</w:t>
            </w:r>
            <w:r w:rsidR="00095B00">
              <w:rPr>
                <w:rFonts w:ascii="Arial" w:hAnsi="Arial" w:cs="Arial"/>
                <w:b/>
                <w:sz w:val="20"/>
                <w:szCs w:val="20"/>
              </w:rPr>
              <w:t>6</w:t>
            </w:r>
            <w:r w:rsidR="00583615" w:rsidRPr="006B4260">
              <w:rPr>
                <w:rFonts w:ascii="Arial" w:hAnsi="Arial" w:cs="Arial"/>
                <w:b/>
                <w:sz w:val="20"/>
                <w:szCs w:val="20"/>
              </w:rPr>
              <w:t xml:space="preserve"> Sep, </w:t>
            </w:r>
            <w:r w:rsidR="00095B00">
              <w:rPr>
                <w:rFonts w:ascii="Arial" w:hAnsi="Arial" w:cs="Arial"/>
                <w:b/>
                <w:sz w:val="20"/>
                <w:szCs w:val="20"/>
              </w:rPr>
              <w:t>21</w:t>
            </w:r>
            <w:r w:rsidR="00583615" w:rsidRPr="006B4260">
              <w:rPr>
                <w:rFonts w:ascii="Arial" w:hAnsi="Arial" w:cs="Arial"/>
                <w:b/>
                <w:sz w:val="20"/>
                <w:szCs w:val="20"/>
              </w:rPr>
              <w:t xml:space="preserve"> Oct. </w:t>
            </w:r>
          </w:p>
          <w:p w14:paraId="39EDA958" w14:textId="4113293B" w:rsidR="00583615" w:rsidRPr="006B4260" w:rsidRDefault="00583615" w:rsidP="006B4260">
            <w:pPr>
              <w:spacing w:after="120"/>
              <w:rPr>
                <w:rFonts w:ascii="Arial" w:hAnsi="Arial" w:cs="Arial"/>
                <w:b/>
                <w:sz w:val="20"/>
                <w:szCs w:val="20"/>
              </w:rPr>
            </w:pPr>
          </w:p>
          <w:p w14:paraId="0FE1180F" w14:textId="77777777" w:rsidR="00083A9C" w:rsidRDefault="00EB273A" w:rsidP="00095B00">
            <w:pPr>
              <w:rPr>
                <w:rFonts w:ascii="Arial" w:hAnsi="Arial" w:cs="Arial"/>
                <w:b/>
                <w:sz w:val="20"/>
                <w:szCs w:val="20"/>
              </w:rPr>
            </w:pPr>
            <w:r w:rsidRPr="006B4260">
              <w:rPr>
                <w:rFonts w:ascii="Arial" w:hAnsi="Arial" w:cs="Arial"/>
                <w:b/>
                <w:sz w:val="20"/>
                <w:szCs w:val="20"/>
              </w:rPr>
              <w:t xml:space="preserve">Social evenings </w:t>
            </w:r>
            <w:r w:rsidR="00434E53">
              <w:rPr>
                <w:rFonts w:ascii="Arial" w:hAnsi="Arial" w:cs="Arial"/>
                <w:b/>
                <w:sz w:val="20"/>
                <w:szCs w:val="20"/>
              </w:rPr>
              <w:t>will be held on the first T</w:t>
            </w:r>
            <w:r w:rsidR="00350205">
              <w:rPr>
                <w:rFonts w:ascii="Arial" w:hAnsi="Arial" w:cs="Arial"/>
                <w:b/>
                <w:sz w:val="20"/>
                <w:szCs w:val="20"/>
              </w:rPr>
              <w:t>hurs</w:t>
            </w:r>
            <w:r w:rsidR="00434E53">
              <w:rPr>
                <w:rFonts w:ascii="Arial" w:hAnsi="Arial" w:cs="Arial"/>
                <w:b/>
                <w:sz w:val="20"/>
                <w:szCs w:val="20"/>
              </w:rPr>
              <w:t>day of every month at Ipswich Sports Centre</w:t>
            </w:r>
            <w:r w:rsidR="00A4626A">
              <w:rPr>
                <w:rFonts w:ascii="Arial" w:hAnsi="Arial" w:cs="Arial"/>
                <w:b/>
                <w:sz w:val="20"/>
                <w:szCs w:val="20"/>
              </w:rPr>
              <w:t xml:space="preserve"> on Henley Road: </w:t>
            </w:r>
            <w:r w:rsidR="00BA1234">
              <w:rPr>
                <w:rFonts w:ascii="Arial" w:hAnsi="Arial" w:cs="Arial"/>
                <w:b/>
                <w:sz w:val="20"/>
                <w:szCs w:val="20"/>
              </w:rPr>
              <w:t>starting with 02.01.20, AGM 05.11.20</w:t>
            </w:r>
          </w:p>
          <w:p w14:paraId="7545AD3C" w14:textId="44085CE8" w:rsidR="002C0525" w:rsidRPr="006B4260" w:rsidRDefault="002C0525" w:rsidP="00095B00">
            <w:pPr>
              <w:rPr>
                <w:rFonts w:ascii="Arial" w:hAnsi="Arial" w:cs="Arial"/>
                <w:b/>
                <w:sz w:val="20"/>
                <w:szCs w:val="20"/>
              </w:rPr>
            </w:pPr>
          </w:p>
        </w:tc>
        <w:tc>
          <w:tcPr>
            <w:tcW w:w="1105" w:type="dxa"/>
          </w:tcPr>
          <w:p w14:paraId="0D13DE6C" w14:textId="713B2400" w:rsidR="00083A9C" w:rsidRDefault="00083A9C" w:rsidP="005C441F">
            <w:pPr>
              <w:rPr>
                <w:rFonts w:ascii="Arial" w:hAnsi="Arial" w:cs="Arial"/>
                <w:sz w:val="22"/>
                <w:szCs w:val="22"/>
                <w:lang w:val="en-GB"/>
              </w:rPr>
            </w:pPr>
          </w:p>
          <w:p w14:paraId="27090CDF" w14:textId="1EC03741" w:rsidR="005F4278" w:rsidRPr="00B309E5" w:rsidRDefault="005F4278" w:rsidP="005C441F">
            <w:pPr>
              <w:rPr>
                <w:rFonts w:ascii="Arial" w:hAnsi="Arial" w:cs="Arial"/>
                <w:sz w:val="22"/>
                <w:szCs w:val="22"/>
                <w:lang w:val="en-GB"/>
              </w:rPr>
            </w:pPr>
            <w:r>
              <w:rPr>
                <w:rFonts w:ascii="Arial" w:hAnsi="Arial" w:cs="Arial"/>
                <w:sz w:val="22"/>
                <w:szCs w:val="22"/>
                <w:lang w:val="en-GB"/>
              </w:rPr>
              <w:t>WT</w:t>
            </w:r>
          </w:p>
          <w:p w14:paraId="2667A7BE" w14:textId="77777777" w:rsidR="00083A9C" w:rsidRDefault="00083A9C" w:rsidP="005C441F">
            <w:pPr>
              <w:rPr>
                <w:rFonts w:ascii="Arial" w:hAnsi="Arial" w:cs="Arial"/>
                <w:sz w:val="22"/>
                <w:szCs w:val="22"/>
                <w:lang w:val="en-GB"/>
              </w:rPr>
            </w:pPr>
          </w:p>
          <w:p w14:paraId="2A01163E" w14:textId="77777777" w:rsidR="002C0525" w:rsidRDefault="002C0525" w:rsidP="005C441F">
            <w:pPr>
              <w:rPr>
                <w:rFonts w:ascii="Arial" w:hAnsi="Arial" w:cs="Arial"/>
                <w:sz w:val="22"/>
                <w:szCs w:val="22"/>
                <w:lang w:val="en-GB"/>
              </w:rPr>
            </w:pPr>
            <w:r>
              <w:rPr>
                <w:rFonts w:ascii="Arial" w:hAnsi="Arial" w:cs="Arial"/>
                <w:sz w:val="22"/>
                <w:szCs w:val="22"/>
                <w:lang w:val="en-GB"/>
              </w:rPr>
              <w:t>WT/ MS</w:t>
            </w:r>
          </w:p>
          <w:p w14:paraId="6D17A125" w14:textId="77777777" w:rsidR="002C0525" w:rsidRDefault="002C0525" w:rsidP="005C441F">
            <w:pPr>
              <w:rPr>
                <w:rFonts w:ascii="Arial" w:hAnsi="Arial" w:cs="Arial"/>
                <w:sz w:val="22"/>
                <w:szCs w:val="22"/>
                <w:lang w:val="en-GB"/>
              </w:rPr>
            </w:pPr>
          </w:p>
          <w:p w14:paraId="684AC691" w14:textId="77777777" w:rsidR="002C0525" w:rsidRDefault="002C0525" w:rsidP="005C441F">
            <w:pPr>
              <w:rPr>
                <w:rFonts w:ascii="Arial" w:hAnsi="Arial" w:cs="Arial"/>
                <w:sz w:val="22"/>
                <w:szCs w:val="22"/>
                <w:lang w:val="en-GB"/>
              </w:rPr>
            </w:pPr>
          </w:p>
          <w:p w14:paraId="6E73FB1B" w14:textId="77777777" w:rsidR="002C0525" w:rsidRDefault="002C0525" w:rsidP="005C441F">
            <w:pPr>
              <w:rPr>
                <w:rFonts w:ascii="Arial" w:hAnsi="Arial" w:cs="Arial"/>
                <w:sz w:val="22"/>
                <w:szCs w:val="22"/>
                <w:lang w:val="en-GB"/>
              </w:rPr>
            </w:pPr>
          </w:p>
          <w:p w14:paraId="16A7D0F1" w14:textId="77777777" w:rsidR="002C0525" w:rsidRDefault="002C0525" w:rsidP="005C441F">
            <w:pPr>
              <w:rPr>
                <w:rFonts w:ascii="Arial" w:hAnsi="Arial" w:cs="Arial"/>
                <w:sz w:val="22"/>
                <w:szCs w:val="22"/>
                <w:lang w:val="en-GB"/>
              </w:rPr>
            </w:pPr>
          </w:p>
          <w:p w14:paraId="1875A2FA" w14:textId="77777777" w:rsidR="002C0525" w:rsidRDefault="002C0525" w:rsidP="005C441F">
            <w:pPr>
              <w:rPr>
                <w:rFonts w:ascii="Arial" w:hAnsi="Arial" w:cs="Arial"/>
                <w:sz w:val="22"/>
                <w:szCs w:val="22"/>
                <w:lang w:val="en-GB"/>
              </w:rPr>
            </w:pPr>
          </w:p>
          <w:p w14:paraId="5C01CC92" w14:textId="77777777" w:rsidR="002C0525" w:rsidRDefault="002C0525" w:rsidP="005C441F">
            <w:pPr>
              <w:rPr>
                <w:rFonts w:ascii="Arial" w:hAnsi="Arial" w:cs="Arial"/>
                <w:sz w:val="22"/>
                <w:szCs w:val="22"/>
                <w:lang w:val="en-GB"/>
              </w:rPr>
            </w:pPr>
          </w:p>
          <w:p w14:paraId="643C3E19" w14:textId="394DE3C0" w:rsidR="002C0525" w:rsidRDefault="002C0525" w:rsidP="005C441F">
            <w:pPr>
              <w:rPr>
                <w:rFonts w:ascii="Arial" w:hAnsi="Arial" w:cs="Arial"/>
                <w:sz w:val="22"/>
                <w:szCs w:val="22"/>
                <w:lang w:val="en-GB"/>
              </w:rPr>
            </w:pPr>
          </w:p>
          <w:p w14:paraId="7C2709FF" w14:textId="00B78642" w:rsidR="002C0525" w:rsidRDefault="002C0525" w:rsidP="005C441F">
            <w:pPr>
              <w:rPr>
                <w:rFonts w:ascii="Arial" w:hAnsi="Arial" w:cs="Arial"/>
                <w:sz w:val="22"/>
                <w:szCs w:val="22"/>
                <w:lang w:val="en-GB"/>
              </w:rPr>
            </w:pPr>
          </w:p>
          <w:p w14:paraId="1BA646F4" w14:textId="54FCC23A" w:rsidR="002C0525" w:rsidRDefault="002C0525" w:rsidP="005C441F">
            <w:pPr>
              <w:rPr>
                <w:rFonts w:ascii="Arial" w:hAnsi="Arial" w:cs="Arial"/>
                <w:sz w:val="22"/>
                <w:szCs w:val="22"/>
                <w:lang w:val="en-GB"/>
              </w:rPr>
            </w:pPr>
          </w:p>
          <w:p w14:paraId="7FB40A43" w14:textId="38FAB71C" w:rsidR="002C0525" w:rsidRDefault="002C0525" w:rsidP="005C441F">
            <w:pPr>
              <w:rPr>
                <w:rFonts w:ascii="Arial" w:hAnsi="Arial" w:cs="Arial"/>
                <w:sz w:val="22"/>
                <w:szCs w:val="22"/>
                <w:lang w:val="en-GB"/>
              </w:rPr>
            </w:pPr>
          </w:p>
          <w:p w14:paraId="054F6FF0" w14:textId="5385F798" w:rsidR="002C0525" w:rsidRDefault="002C0525" w:rsidP="005C441F">
            <w:pPr>
              <w:rPr>
                <w:rFonts w:ascii="Arial" w:hAnsi="Arial" w:cs="Arial"/>
                <w:sz w:val="22"/>
                <w:szCs w:val="22"/>
                <w:lang w:val="en-GB"/>
              </w:rPr>
            </w:pPr>
          </w:p>
          <w:p w14:paraId="55785EE7" w14:textId="05DDB836" w:rsidR="002C0525" w:rsidRDefault="002C0525" w:rsidP="005C441F">
            <w:pPr>
              <w:rPr>
                <w:rFonts w:ascii="Arial" w:hAnsi="Arial" w:cs="Arial"/>
                <w:sz w:val="22"/>
                <w:szCs w:val="22"/>
                <w:lang w:val="en-GB"/>
              </w:rPr>
            </w:pPr>
          </w:p>
          <w:p w14:paraId="25F09F80" w14:textId="1B23A79A" w:rsidR="002C0525" w:rsidRDefault="002C0525" w:rsidP="005C441F">
            <w:pPr>
              <w:rPr>
                <w:rFonts w:ascii="Arial" w:hAnsi="Arial" w:cs="Arial"/>
                <w:sz w:val="22"/>
                <w:szCs w:val="22"/>
                <w:lang w:val="en-GB"/>
              </w:rPr>
            </w:pPr>
          </w:p>
          <w:p w14:paraId="41E177F7" w14:textId="01C42157" w:rsidR="002C0525" w:rsidRDefault="002C0525" w:rsidP="005C441F">
            <w:pPr>
              <w:rPr>
                <w:rFonts w:ascii="Arial" w:hAnsi="Arial" w:cs="Arial"/>
                <w:sz w:val="22"/>
                <w:szCs w:val="22"/>
                <w:lang w:val="en-GB"/>
              </w:rPr>
            </w:pPr>
          </w:p>
          <w:p w14:paraId="5C3FBB94" w14:textId="140C06B8" w:rsidR="002C0525" w:rsidRDefault="002C0525" w:rsidP="005C441F">
            <w:pPr>
              <w:rPr>
                <w:rFonts w:ascii="Arial" w:hAnsi="Arial" w:cs="Arial"/>
                <w:sz w:val="22"/>
                <w:szCs w:val="22"/>
                <w:lang w:val="en-GB"/>
              </w:rPr>
            </w:pPr>
          </w:p>
          <w:p w14:paraId="2C6A852E" w14:textId="0D84025E" w:rsidR="002C0525" w:rsidRDefault="002C0525" w:rsidP="005C441F">
            <w:pPr>
              <w:rPr>
                <w:rFonts w:ascii="Arial" w:hAnsi="Arial" w:cs="Arial"/>
                <w:sz w:val="22"/>
                <w:szCs w:val="22"/>
                <w:lang w:val="en-GB"/>
              </w:rPr>
            </w:pPr>
          </w:p>
          <w:p w14:paraId="1C5B7CA9" w14:textId="7CCA0ED2" w:rsidR="002C0525" w:rsidRDefault="002C0525" w:rsidP="005C441F">
            <w:pPr>
              <w:rPr>
                <w:rFonts w:ascii="Arial" w:hAnsi="Arial" w:cs="Arial"/>
                <w:sz w:val="22"/>
                <w:szCs w:val="22"/>
                <w:lang w:val="en-GB"/>
              </w:rPr>
            </w:pPr>
          </w:p>
          <w:p w14:paraId="6EA78DAA" w14:textId="77777777" w:rsidR="002C0525" w:rsidRDefault="002C0525" w:rsidP="005C441F">
            <w:pPr>
              <w:rPr>
                <w:rFonts w:ascii="Arial" w:hAnsi="Arial" w:cs="Arial"/>
                <w:sz w:val="22"/>
                <w:szCs w:val="22"/>
                <w:lang w:val="en-GB"/>
              </w:rPr>
            </w:pPr>
          </w:p>
          <w:p w14:paraId="574FC498" w14:textId="2CF2AADF" w:rsidR="002C0525" w:rsidRDefault="002C0525" w:rsidP="005C441F">
            <w:pPr>
              <w:rPr>
                <w:rFonts w:ascii="Arial" w:hAnsi="Arial" w:cs="Arial"/>
                <w:sz w:val="22"/>
                <w:szCs w:val="22"/>
                <w:lang w:val="en-GB"/>
              </w:rPr>
            </w:pPr>
          </w:p>
          <w:p w14:paraId="7491E714" w14:textId="77777777" w:rsidR="002C0525" w:rsidRDefault="002C0525" w:rsidP="005C441F">
            <w:pPr>
              <w:rPr>
                <w:rFonts w:ascii="Arial" w:hAnsi="Arial" w:cs="Arial"/>
                <w:sz w:val="22"/>
                <w:szCs w:val="22"/>
                <w:lang w:val="en-GB"/>
              </w:rPr>
            </w:pPr>
          </w:p>
          <w:p w14:paraId="2E9EDF67" w14:textId="77777777" w:rsidR="002C0525" w:rsidRDefault="002C0525" w:rsidP="005C441F">
            <w:pPr>
              <w:rPr>
                <w:rFonts w:ascii="Arial" w:hAnsi="Arial" w:cs="Arial"/>
                <w:sz w:val="22"/>
                <w:szCs w:val="22"/>
                <w:lang w:val="en-GB"/>
              </w:rPr>
            </w:pPr>
            <w:r>
              <w:rPr>
                <w:rFonts w:ascii="Arial" w:hAnsi="Arial" w:cs="Arial"/>
                <w:sz w:val="22"/>
                <w:szCs w:val="22"/>
                <w:lang w:val="en-GB"/>
              </w:rPr>
              <w:t>MS</w:t>
            </w:r>
          </w:p>
          <w:p w14:paraId="6BECC4A8" w14:textId="77777777" w:rsidR="002C0525" w:rsidRDefault="002C0525" w:rsidP="005C441F">
            <w:pPr>
              <w:rPr>
                <w:rFonts w:ascii="Arial" w:hAnsi="Arial" w:cs="Arial"/>
                <w:sz w:val="22"/>
                <w:szCs w:val="22"/>
                <w:lang w:val="en-GB"/>
              </w:rPr>
            </w:pPr>
          </w:p>
          <w:p w14:paraId="10BF4E84" w14:textId="77777777" w:rsidR="002C0525" w:rsidRDefault="002C0525" w:rsidP="005C441F">
            <w:pPr>
              <w:rPr>
                <w:rFonts w:ascii="Arial" w:hAnsi="Arial" w:cs="Arial"/>
                <w:sz w:val="22"/>
                <w:szCs w:val="22"/>
                <w:lang w:val="en-GB"/>
              </w:rPr>
            </w:pPr>
            <w:r>
              <w:rPr>
                <w:rFonts w:ascii="Arial" w:hAnsi="Arial" w:cs="Arial"/>
                <w:sz w:val="22"/>
                <w:szCs w:val="22"/>
                <w:lang w:val="en-GB"/>
              </w:rPr>
              <w:t>SB</w:t>
            </w:r>
          </w:p>
          <w:p w14:paraId="5C7D8010" w14:textId="77777777" w:rsidR="002C0525" w:rsidRDefault="002C0525" w:rsidP="005C441F">
            <w:pPr>
              <w:rPr>
                <w:rFonts w:ascii="Arial" w:hAnsi="Arial" w:cs="Arial"/>
                <w:sz w:val="22"/>
                <w:szCs w:val="22"/>
                <w:lang w:val="en-GB"/>
              </w:rPr>
            </w:pPr>
          </w:p>
          <w:p w14:paraId="7BF31A3B" w14:textId="77777777" w:rsidR="002C0525" w:rsidRDefault="002C0525" w:rsidP="005C441F">
            <w:pPr>
              <w:rPr>
                <w:rFonts w:ascii="Arial" w:hAnsi="Arial" w:cs="Arial"/>
                <w:sz w:val="22"/>
                <w:szCs w:val="22"/>
                <w:lang w:val="en-GB"/>
              </w:rPr>
            </w:pPr>
          </w:p>
          <w:p w14:paraId="5F1EA5D8" w14:textId="77777777" w:rsidR="002C0525" w:rsidRDefault="002C0525" w:rsidP="005C441F">
            <w:pPr>
              <w:rPr>
                <w:rFonts w:ascii="Arial" w:hAnsi="Arial" w:cs="Arial"/>
                <w:sz w:val="22"/>
                <w:szCs w:val="22"/>
                <w:lang w:val="en-GB"/>
              </w:rPr>
            </w:pPr>
          </w:p>
          <w:p w14:paraId="1C85588D" w14:textId="77777777" w:rsidR="002C0525" w:rsidRDefault="002C0525" w:rsidP="005C441F">
            <w:pPr>
              <w:rPr>
                <w:rFonts w:ascii="Arial" w:hAnsi="Arial" w:cs="Arial"/>
                <w:sz w:val="22"/>
                <w:szCs w:val="22"/>
                <w:lang w:val="en-GB"/>
              </w:rPr>
            </w:pPr>
          </w:p>
          <w:p w14:paraId="7E9032C9" w14:textId="77777777" w:rsidR="002C0525" w:rsidRDefault="002C0525" w:rsidP="005C441F">
            <w:pPr>
              <w:rPr>
                <w:rFonts w:ascii="Arial" w:hAnsi="Arial" w:cs="Arial"/>
                <w:sz w:val="22"/>
                <w:szCs w:val="22"/>
                <w:lang w:val="en-GB"/>
              </w:rPr>
            </w:pPr>
          </w:p>
          <w:p w14:paraId="01A34B15" w14:textId="77777777" w:rsidR="002C0525" w:rsidRDefault="002C0525" w:rsidP="005C441F">
            <w:pPr>
              <w:rPr>
                <w:rFonts w:ascii="Arial" w:hAnsi="Arial" w:cs="Arial"/>
                <w:sz w:val="22"/>
                <w:szCs w:val="22"/>
                <w:lang w:val="en-GB"/>
              </w:rPr>
            </w:pPr>
          </w:p>
          <w:p w14:paraId="16E29261" w14:textId="2EB9FD14" w:rsidR="002C0525" w:rsidRDefault="002C0525" w:rsidP="005C441F">
            <w:pPr>
              <w:rPr>
                <w:rFonts w:ascii="Arial" w:hAnsi="Arial" w:cs="Arial"/>
                <w:sz w:val="22"/>
                <w:szCs w:val="22"/>
                <w:lang w:val="en-GB"/>
              </w:rPr>
            </w:pPr>
            <w:r>
              <w:rPr>
                <w:rFonts w:ascii="Arial" w:hAnsi="Arial" w:cs="Arial"/>
                <w:sz w:val="22"/>
                <w:szCs w:val="22"/>
                <w:lang w:val="en-GB"/>
              </w:rPr>
              <w:t>LD</w:t>
            </w:r>
          </w:p>
          <w:p w14:paraId="4E488005" w14:textId="708419E6" w:rsidR="002C0525" w:rsidRPr="00B309E5" w:rsidRDefault="002C0525" w:rsidP="005C441F">
            <w:pPr>
              <w:rPr>
                <w:rFonts w:ascii="Arial" w:hAnsi="Arial" w:cs="Arial"/>
                <w:sz w:val="22"/>
                <w:szCs w:val="22"/>
                <w:lang w:val="en-GB"/>
              </w:rPr>
            </w:pPr>
          </w:p>
        </w:tc>
      </w:tr>
    </w:tbl>
    <w:p w14:paraId="6F984674" w14:textId="77777777" w:rsidR="00240137" w:rsidRDefault="00240137">
      <w:pPr>
        <w:rPr>
          <w:rFonts w:ascii="Arial" w:hAnsi="Arial" w:cs="Arial"/>
          <w:szCs w:val="20"/>
        </w:rPr>
      </w:pPr>
    </w:p>
    <w:sectPr w:rsidR="00240137" w:rsidSect="00895AA3">
      <w:headerReference w:type="default" r:id="rId7"/>
      <w:pgSz w:w="11909" w:h="16834" w:code="9"/>
      <w:pgMar w:top="284" w:right="567" w:bottom="822" w:left="567"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15DBD" w14:textId="77777777" w:rsidR="00AB47FD" w:rsidRDefault="00AB47FD" w:rsidP="00A44F93">
      <w:r>
        <w:separator/>
      </w:r>
    </w:p>
  </w:endnote>
  <w:endnote w:type="continuationSeparator" w:id="0">
    <w:p w14:paraId="6360D6B2" w14:textId="77777777" w:rsidR="00AB47FD" w:rsidRDefault="00AB47FD" w:rsidP="00A4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6C419" w14:textId="77777777" w:rsidR="00AB47FD" w:rsidRDefault="00AB47FD" w:rsidP="00A44F93">
      <w:r>
        <w:separator/>
      </w:r>
    </w:p>
  </w:footnote>
  <w:footnote w:type="continuationSeparator" w:id="0">
    <w:p w14:paraId="1A12DD75" w14:textId="77777777" w:rsidR="00AB47FD" w:rsidRDefault="00AB47FD" w:rsidP="00A4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7B639" w14:textId="45631C82" w:rsidR="00414961" w:rsidRDefault="00AC24D1">
    <w:pPr>
      <w:pStyle w:val="Header"/>
    </w:pPr>
    <w:r>
      <w:rPr>
        <w:noProof/>
      </w:rPr>
      <w:drawing>
        <wp:anchor distT="0" distB="0" distL="114300" distR="114300" simplePos="0" relativeHeight="251657728" behindDoc="1" locked="0" layoutInCell="1" allowOverlap="1" wp14:anchorId="7AA37249" wp14:editId="7CE702CB">
          <wp:simplePos x="0" y="0"/>
          <wp:positionH relativeFrom="margin">
            <wp:posOffset>5887085</wp:posOffset>
          </wp:positionH>
          <wp:positionV relativeFrom="margin">
            <wp:posOffset>-323215</wp:posOffset>
          </wp:positionV>
          <wp:extent cx="1123950" cy="1123950"/>
          <wp:effectExtent l="0" t="0" r="0" b="0"/>
          <wp:wrapThrough wrapText="bothSides">
            <wp:wrapPolygon edited="0">
              <wp:start x="0" y="0"/>
              <wp:lineTo x="0" y="21234"/>
              <wp:lineTo x="21234" y="21234"/>
              <wp:lineTo x="21234"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67488" w14:textId="77777777" w:rsidR="00A44F93" w:rsidRDefault="00A44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5D1"/>
    <w:multiLevelType w:val="hybridMultilevel"/>
    <w:tmpl w:val="14A8F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13B21"/>
    <w:multiLevelType w:val="hybridMultilevel"/>
    <w:tmpl w:val="2CA2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90496"/>
    <w:multiLevelType w:val="hybridMultilevel"/>
    <w:tmpl w:val="60BE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E63FC5"/>
    <w:multiLevelType w:val="hybridMultilevel"/>
    <w:tmpl w:val="470A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315E83"/>
    <w:multiLevelType w:val="hybridMultilevel"/>
    <w:tmpl w:val="3C14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C155D0"/>
    <w:multiLevelType w:val="hybridMultilevel"/>
    <w:tmpl w:val="8B28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641096"/>
    <w:multiLevelType w:val="hybridMultilevel"/>
    <w:tmpl w:val="99C4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4927A1"/>
    <w:multiLevelType w:val="hybridMultilevel"/>
    <w:tmpl w:val="E15ACFC0"/>
    <w:lvl w:ilvl="0" w:tplc="08090001">
      <w:start w:val="1"/>
      <w:numFmt w:val="bullet"/>
      <w:lvlText w:val=""/>
      <w:lvlJc w:val="left"/>
      <w:pPr>
        <w:ind w:left="720" w:hanging="360"/>
      </w:pPr>
      <w:rPr>
        <w:rFonts w:ascii="Symbol" w:hAnsi="Symbol" w:hint="default"/>
      </w:rPr>
    </w:lvl>
    <w:lvl w:ilvl="1" w:tplc="75022918">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CF08DF"/>
    <w:multiLevelType w:val="hybridMultilevel"/>
    <w:tmpl w:val="F3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F2076C"/>
    <w:multiLevelType w:val="hybridMultilevel"/>
    <w:tmpl w:val="F276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A9669D"/>
    <w:multiLevelType w:val="hybridMultilevel"/>
    <w:tmpl w:val="CC2E75EE"/>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4"/>
  </w:num>
  <w:num w:numId="5">
    <w:abstractNumId w:val="6"/>
  </w:num>
  <w:num w:numId="6">
    <w:abstractNumId w:val="8"/>
  </w:num>
  <w:num w:numId="7">
    <w:abstractNumId w:val="9"/>
  </w:num>
  <w:num w:numId="8">
    <w:abstractNumId w:val="5"/>
  </w:num>
  <w:num w:numId="9">
    <w:abstractNumId w:val="1"/>
  </w:num>
  <w:num w:numId="10">
    <w:abstractNumId w:val="7"/>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5C"/>
    <w:rsid w:val="00000410"/>
    <w:rsid w:val="00002E77"/>
    <w:rsid w:val="00006AED"/>
    <w:rsid w:val="000245CE"/>
    <w:rsid w:val="000335F7"/>
    <w:rsid w:val="0003499F"/>
    <w:rsid w:val="00035B85"/>
    <w:rsid w:val="00040485"/>
    <w:rsid w:val="0004395D"/>
    <w:rsid w:val="000441A1"/>
    <w:rsid w:val="0004526F"/>
    <w:rsid w:val="000459FA"/>
    <w:rsid w:val="0005008E"/>
    <w:rsid w:val="00051421"/>
    <w:rsid w:val="00054E1F"/>
    <w:rsid w:val="000563A9"/>
    <w:rsid w:val="0006123E"/>
    <w:rsid w:val="00067818"/>
    <w:rsid w:val="00083A9C"/>
    <w:rsid w:val="00085E6B"/>
    <w:rsid w:val="0009072D"/>
    <w:rsid w:val="00095B00"/>
    <w:rsid w:val="000A638D"/>
    <w:rsid w:val="000B05C5"/>
    <w:rsid w:val="000B21BA"/>
    <w:rsid w:val="000B41D6"/>
    <w:rsid w:val="000C53AC"/>
    <w:rsid w:val="000D047C"/>
    <w:rsid w:val="000D7131"/>
    <w:rsid w:val="000F01DF"/>
    <w:rsid w:val="000F26AE"/>
    <w:rsid w:val="000F4C34"/>
    <w:rsid w:val="00150D5C"/>
    <w:rsid w:val="00151BB8"/>
    <w:rsid w:val="00160954"/>
    <w:rsid w:val="00172EE8"/>
    <w:rsid w:val="00184812"/>
    <w:rsid w:val="0019177F"/>
    <w:rsid w:val="001A1607"/>
    <w:rsid w:val="001A6C4F"/>
    <w:rsid w:val="001B59EE"/>
    <w:rsid w:val="001B6A72"/>
    <w:rsid w:val="001C0AF9"/>
    <w:rsid w:val="001C7417"/>
    <w:rsid w:val="001D1B3D"/>
    <w:rsid w:val="001D3E03"/>
    <w:rsid w:val="001D5D9E"/>
    <w:rsid w:val="001F4070"/>
    <w:rsid w:val="001F5C67"/>
    <w:rsid w:val="0020223C"/>
    <w:rsid w:val="00202422"/>
    <w:rsid w:val="00202737"/>
    <w:rsid w:val="0021075C"/>
    <w:rsid w:val="00233B00"/>
    <w:rsid w:val="00236F7F"/>
    <w:rsid w:val="00240137"/>
    <w:rsid w:val="00250A93"/>
    <w:rsid w:val="002623DB"/>
    <w:rsid w:val="00262E9D"/>
    <w:rsid w:val="002672FC"/>
    <w:rsid w:val="00274527"/>
    <w:rsid w:val="002805E5"/>
    <w:rsid w:val="00281FC5"/>
    <w:rsid w:val="00282892"/>
    <w:rsid w:val="0028367E"/>
    <w:rsid w:val="00291A99"/>
    <w:rsid w:val="002A5FC8"/>
    <w:rsid w:val="002B02AC"/>
    <w:rsid w:val="002C0525"/>
    <w:rsid w:val="002C6AD2"/>
    <w:rsid w:val="002D6C75"/>
    <w:rsid w:val="002D7B12"/>
    <w:rsid w:val="002E1464"/>
    <w:rsid w:val="002E2CDA"/>
    <w:rsid w:val="002F4F1D"/>
    <w:rsid w:val="00307AEB"/>
    <w:rsid w:val="003166FD"/>
    <w:rsid w:val="00322CF4"/>
    <w:rsid w:val="00323C3E"/>
    <w:rsid w:val="003344A5"/>
    <w:rsid w:val="003440B0"/>
    <w:rsid w:val="00350205"/>
    <w:rsid w:val="00352887"/>
    <w:rsid w:val="00361B7E"/>
    <w:rsid w:val="0036255D"/>
    <w:rsid w:val="003774BB"/>
    <w:rsid w:val="00382EDF"/>
    <w:rsid w:val="00385885"/>
    <w:rsid w:val="00397AEF"/>
    <w:rsid w:val="00397EFE"/>
    <w:rsid w:val="003A2018"/>
    <w:rsid w:val="003B666E"/>
    <w:rsid w:val="003C6C60"/>
    <w:rsid w:val="003D0804"/>
    <w:rsid w:val="003D62C1"/>
    <w:rsid w:val="003E24B3"/>
    <w:rsid w:val="003F097F"/>
    <w:rsid w:val="003F41F1"/>
    <w:rsid w:val="00403F27"/>
    <w:rsid w:val="00410BBB"/>
    <w:rsid w:val="00414961"/>
    <w:rsid w:val="004245D5"/>
    <w:rsid w:val="00425699"/>
    <w:rsid w:val="00434E53"/>
    <w:rsid w:val="00435934"/>
    <w:rsid w:val="0044241E"/>
    <w:rsid w:val="00467E64"/>
    <w:rsid w:val="00483225"/>
    <w:rsid w:val="004852EC"/>
    <w:rsid w:val="00490CD6"/>
    <w:rsid w:val="004A3D5E"/>
    <w:rsid w:val="004A66BC"/>
    <w:rsid w:val="004A6AB9"/>
    <w:rsid w:val="004C0903"/>
    <w:rsid w:val="004C0C85"/>
    <w:rsid w:val="004C2D71"/>
    <w:rsid w:val="004C4AF4"/>
    <w:rsid w:val="004E3BB3"/>
    <w:rsid w:val="004E4CCD"/>
    <w:rsid w:val="004E7DA9"/>
    <w:rsid w:val="004F1162"/>
    <w:rsid w:val="004F1EF5"/>
    <w:rsid w:val="004F27E9"/>
    <w:rsid w:val="00506615"/>
    <w:rsid w:val="00511184"/>
    <w:rsid w:val="00523265"/>
    <w:rsid w:val="00525DA3"/>
    <w:rsid w:val="005413F7"/>
    <w:rsid w:val="00560F2A"/>
    <w:rsid w:val="005615D0"/>
    <w:rsid w:val="005644A7"/>
    <w:rsid w:val="00565D32"/>
    <w:rsid w:val="00567FAB"/>
    <w:rsid w:val="00583615"/>
    <w:rsid w:val="005859B7"/>
    <w:rsid w:val="00590745"/>
    <w:rsid w:val="00592460"/>
    <w:rsid w:val="005A3310"/>
    <w:rsid w:val="005A479B"/>
    <w:rsid w:val="005A6A52"/>
    <w:rsid w:val="005B5526"/>
    <w:rsid w:val="005C0C98"/>
    <w:rsid w:val="005C441F"/>
    <w:rsid w:val="005D247A"/>
    <w:rsid w:val="005D3C1E"/>
    <w:rsid w:val="005D549A"/>
    <w:rsid w:val="005F1DAC"/>
    <w:rsid w:val="005F2BAF"/>
    <w:rsid w:val="005F4278"/>
    <w:rsid w:val="00601530"/>
    <w:rsid w:val="00615551"/>
    <w:rsid w:val="006169D6"/>
    <w:rsid w:val="006174ED"/>
    <w:rsid w:val="00621A03"/>
    <w:rsid w:val="00630F9F"/>
    <w:rsid w:val="00633527"/>
    <w:rsid w:val="00636F1F"/>
    <w:rsid w:val="0065514B"/>
    <w:rsid w:val="00656035"/>
    <w:rsid w:val="00676A57"/>
    <w:rsid w:val="006919F8"/>
    <w:rsid w:val="0069510D"/>
    <w:rsid w:val="006A487B"/>
    <w:rsid w:val="006B4260"/>
    <w:rsid w:val="006B55D5"/>
    <w:rsid w:val="006C22DF"/>
    <w:rsid w:val="006C596A"/>
    <w:rsid w:val="006D5483"/>
    <w:rsid w:val="006F219B"/>
    <w:rsid w:val="006F79AE"/>
    <w:rsid w:val="00701C95"/>
    <w:rsid w:val="0070439E"/>
    <w:rsid w:val="00707DB6"/>
    <w:rsid w:val="00713F12"/>
    <w:rsid w:val="007141C0"/>
    <w:rsid w:val="00721A3D"/>
    <w:rsid w:val="00726368"/>
    <w:rsid w:val="00734B5C"/>
    <w:rsid w:val="00747D06"/>
    <w:rsid w:val="00755199"/>
    <w:rsid w:val="00755D4F"/>
    <w:rsid w:val="0076564D"/>
    <w:rsid w:val="007662A9"/>
    <w:rsid w:val="007664B4"/>
    <w:rsid w:val="00767282"/>
    <w:rsid w:val="00770E78"/>
    <w:rsid w:val="007913E7"/>
    <w:rsid w:val="007925D1"/>
    <w:rsid w:val="00795B8A"/>
    <w:rsid w:val="007A1824"/>
    <w:rsid w:val="007B0DD3"/>
    <w:rsid w:val="007B25B0"/>
    <w:rsid w:val="007C099B"/>
    <w:rsid w:val="007C5694"/>
    <w:rsid w:val="007E167F"/>
    <w:rsid w:val="007F08EC"/>
    <w:rsid w:val="007F465B"/>
    <w:rsid w:val="007F6DE3"/>
    <w:rsid w:val="0080036E"/>
    <w:rsid w:val="0080078F"/>
    <w:rsid w:val="008021C3"/>
    <w:rsid w:val="00804A22"/>
    <w:rsid w:val="0080508E"/>
    <w:rsid w:val="0080599D"/>
    <w:rsid w:val="0081076B"/>
    <w:rsid w:val="00810777"/>
    <w:rsid w:val="00814236"/>
    <w:rsid w:val="008149A0"/>
    <w:rsid w:val="00817DFE"/>
    <w:rsid w:val="008202E9"/>
    <w:rsid w:val="00823E28"/>
    <w:rsid w:val="00823E3E"/>
    <w:rsid w:val="00827643"/>
    <w:rsid w:val="00842887"/>
    <w:rsid w:val="00842B8E"/>
    <w:rsid w:val="008512AB"/>
    <w:rsid w:val="00852018"/>
    <w:rsid w:val="0086106D"/>
    <w:rsid w:val="00864C58"/>
    <w:rsid w:val="00865F33"/>
    <w:rsid w:val="00866279"/>
    <w:rsid w:val="008707AB"/>
    <w:rsid w:val="00870869"/>
    <w:rsid w:val="00872718"/>
    <w:rsid w:val="00875F9D"/>
    <w:rsid w:val="00877B81"/>
    <w:rsid w:val="00883230"/>
    <w:rsid w:val="0088338D"/>
    <w:rsid w:val="0088589D"/>
    <w:rsid w:val="00890C19"/>
    <w:rsid w:val="00895AA3"/>
    <w:rsid w:val="008A0258"/>
    <w:rsid w:val="008A3B0E"/>
    <w:rsid w:val="008B42E4"/>
    <w:rsid w:val="008B6621"/>
    <w:rsid w:val="008C4530"/>
    <w:rsid w:val="008E27C5"/>
    <w:rsid w:val="008F1437"/>
    <w:rsid w:val="008F4729"/>
    <w:rsid w:val="008F76EB"/>
    <w:rsid w:val="00900572"/>
    <w:rsid w:val="00905841"/>
    <w:rsid w:val="009203B0"/>
    <w:rsid w:val="00924239"/>
    <w:rsid w:val="009305CD"/>
    <w:rsid w:val="00931306"/>
    <w:rsid w:val="00935BBE"/>
    <w:rsid w:val="0093699A"/>
    <w:rsid w:val="0095074B"/>
    <w:rsid w:val="00963AEE"/>
    <w:rsid w:val="009766F5"/>
    <w:rsid w:val="009812A2"/>
    <w:rsid w:val="00987EE5"/>
    <w:rsid w:val="0099321D"/>
    <w:rsid w:val="009962C9"/>
    <w:rsid w:val="009A163F"/>
    <w:rsid w:val="009A2825"/>
    <w:rsid w:val="009A6326"/>
    <w:rsid w:val="009B0493"/>
    <w:rsid w:val="009B3B0C"/>
    <w:rsid w:val="009D1A2B"/>
    <w:rsid w:val="009E6956"/>
    <w:rsid w:val="00A1425F"/>
    <w:rsid w:val="00A21819"/>
    <w:rsid w:val="00A24425"/>
    <w:rsid w:val="00A311E3"/>
    <w:rsid w:val="00A3163F"/>
    <w:rsid w:val="00A435BA"/>
    <w:rsid w:val="00A44F93"/>
    <w:rsid w:val="00A45673"/>
    <w:rsid w:val="00A4626A"/>
    <w:rsid w:val="00A47881"/>
    <w:rsid w:val="00A62071"/>
    <w:rsid w:val="00A81163"/>
    <w:rsid w:val="00A902DA"/>
    <w:rsid w:val="00A90302"/>
    <w:rsid w:val="00A90E89"/>
    <w:rsid w:val="00A94674"/>
    <w:rsid w:val="00AB16F8"/>
    <w:rsid w:val="00AB47FD"/>
    <w:rsid w:val="00AC24D1"/>
    <w:rsid w:val="00AC27D8"/>
    <w:rsid w:val="00AC67ED"/>
    <w:rsid w:val="00AC77A4"/>
    <w:rsid w:val="00AD00FF"/>
    <w:rsid w:val="00AD149C"/>
    <w:rsid w:val="00AD46F4"/>
    <w:rsid w:val="00AD5D13"/>
    <w:rsid w:val="00AE0340"/>
    <w:rsid w:val="00AE057E"/>
    <w:rsid w:val="00B05B61"/>
    <w:rsid w:val="00B07026"/>
    <w:rsid w:val="00B07378"/>
    <w:rsid w:val="00B20480"/>
    <w:rsid w:val="00B220B0"/>
    <w:rsid w:val="00B251DE"/>
    <w:rsid w:val="00B255ED"/>
    <w:rsid w:val="00B309E5"/>
    <w:rsid w:val="00B32F58"/>
    <w:rsid w:val="00B348A9"/>
    <w:rsid w:val="00B42537"/>
    <w:rsid w:val="00B5137B"/>
    <w:rsid w:val="00B524AB"/>
    <w:rsid w:val="00B6117B"/>
    <w:rsid w:val="00B63151"/>
    <w:rsid w:val="00B65413"/>
    <w:rsid w:val="00B67156"/>
    <w:rsid w:val="00B71512"/>
    <w:rsid w:val="00B745C5"/>
    <w:rsid w:val="00B7540B"/>
    <w:rsid w:val="00B76944"/>
    <w:rsid w:val="00B82EE4"/>
    <w:rsid w:val="00B84166"/>
    <w:rsid w:val="00B863A0"/>
    <w:rsid w:val="00B870C6"/>
    <w:rsid w:val="00B872C7"/>
    <w:rsid w:val="00B90C70"/>
    <w:rsid w:val="00B92095"/>
    <w:rsid w:val="00B9396F"/>
    <w:rsid w:val="00B94E27"/>
    <w:rsid w:val="00BA1234"/>
    <w:rsid w:val="00BB0407"/>
    <w:rsid w:val="00BB40CE"/>
    <w:rsid w:val="00BB6054"/>
    <w:rsid w:val="00BB6A29"/>
    <w:rsid w:val="00BB70A5"/>
    <w:rsid w:val="00BB7B1A"/>
    <w:rsid w:val="00BC1730"/>
    <w:rsid w:val="00BC247D"/>
    <w:rsid w:val="00BC6745"/>
    <w:rsid w:val="00BD49A4"/>
    <w:rsid w:val="00BD5E37"/>
    <w:rsid w:val="00BD7013"/>
    <w:rsid w:val="00BE77B8"/>
    <w:rsid w:val="00BF18BC"/>
    <w:rsid w:val="00BF1DF5"/>
    <w:rsid w:val="00BF4D04"/>
    <w:rsid w:val="00BF6AA7"/>
    <w:rsid w:val="00C03420"/>
    <w:rsid w:val="00C03D6C"/>
    <w:rsid w:val="00C052E3"/>
    <w:rsid w:val="00C0690A"/>
    <w:rsid w:val="00C0789E"/>
    <w:rsid w:val="00C11E44"/>
    <w:rsid w:val="00C36A35"/>
    <w:rsid w:val="00C40291"/>
    <w:rsid w:val="00C40546"/>
    <w:rsid w:val="00C446C4"/>
    <w:rsid w:val="00C51EF9"/>
    <w:rsid w:val="00C52259"/>
    <w:rsid w:val="00C56C56"/>
    <w:rsid w:val="00C57065"/>
    <w:rsid w:val="00C71579"/>
    <w:rsid w:val="00C76B79"/>
    <w:rsid w:val="00C848B1"/>
    <w:rsid w:val="00C870B2"/>
    <w:rsid w:val="00C87144"/>
    <w:rsid w:val="00C92661"/>
    <w:rsid w:val="00C9513A"/>
    <w:rsid w:val="00CA147F"/>
    <w:rsid w:val="00CA2648"/>
    <w:rsid w:val="00CA3F0F"/>
    <w:rsid w:val="00CA50D9"/>
    <w:rsid w:val="00CA5707"/>
    <w:rsid w:val="00CA71AB"/>
    <w:rsid w:val="00CB1A7A"/>
    <w:rsid w:val="00CB6ECA"/>
    <w:rsid w:val="00CD0C86"/>
    <w:rsid w:val="00CD2A2E"/>
    <w:rsid w:val="00CE0170"/>
    <w:rsid w:val="00CE5FDB"/>
    <w:rsid w:val="00CF60D0"/>
    <w:rsid w:val="00D027F3"/>
    <w:rsid w:val="00D036DD"/>
    <w:rsid w:val="00D1352C"/>
    <w:rsid w:val="00D23EF1"/>
    <w:rsid w:val="00D340A2"/>
    <w:rsid w:val="00D37EB3"/>
    <w:rsid w:val="00D43F5E"/>
    <w:rsid w:val="00D46652"/>
    <w:rsid w:val="00D46F66"/>
    <w:rsid w:val="00D507F5"/>
    <w:rsid w:val="00D51890"/>
    <w:rsid w:val="00D534D2"/>
    <w:rsid w:val="00D564DB"/>
    <w:rsid w:val="00D62BD1"/>
    <w:rsid w:val="00D76A0A"/>
    <w:rsid w:val="00D85A2A"/>
    <w:rsid w:val="00D86E72"/>
    <w:rsid w:val="00DA0196"/>
    <w:rsid w:val="00DB65E1"/>
    <w:rsid w:val="00DE322C"/>
    <w:rsid w:val="00DE7793"/>
    <w:rsid w:val="00DF31DF"/>
    <w:rsid w:val="00DF715D"/>
    <w:rsid w:val="00E00D2C"/>
    <w:rsid w:val="00E05D3C"/>
    <w:rsid w:val="00E15B83"/>
    <w:rsid w:val="00E163FF"/>
    <w:rsid w:val="00E3280A"/>
    <w:rsid w:val="00E37867"/>
    <w:rsid w:val="00E40577"/>
    <w:rsid w:val="00E45033"/>
    <w:rsid w:val="00E4770E"/>
    <w:rsid w:val="00E52415"/>
    <w:rsid w:val="00E53688"/>
    <w:rsid w:val="00E620DD"/>
    <w:rsid w:val="00E62B02"/>
    <w:rsid w:val="00E63D2F"/>
    <w:rsid w:val="00E66D8F"/>
    <w:rsid w:val="00E672AF"/>
    <w:rsid w:val="00E72A78"/>
    <w:rsid w:val="00E7515A"/>
    <w:rsid w:val="00E80444"/>
    <w:rsid w:val="00E82C83"/>
    <w:rsid w:val="00E95F52"/>
    <w:rsid w:val="00E96062"/>
    <w:rsid w:val="00E96EFC"/>
    <w:rsid w:val="00EB0300"/>
    <w:rsid w:val="00EB273A"/>
    <w:rsid w:val="00EB3537"/>
    <w:rsid w:val="00ED293D"/>
    <w:rsid w:val="00ED29AA"/>
    <w:rsid w:val="00ED7A63"/>
    <w:rsid w:val="00EE1400"/>
    <w:rsid w:val="00EE2F70"/>
    <w:rsid w:val="00EE3094"/>
    <w:rsid w:val="00EE475B"/>
    <w:rsid w:val="00EF2F8C"/>
    <w:rsid w:val="00EF67D1"/>
    <w:rsid w:val="00F16178"/>
    <w:rsid w:val="00F30739"/>
    <w:rsid w:val="00F3351A"/>
    <w:rsid w:val="00F60008"/>
    <w:rsid w:val="00F66598"/>
    <w:rsid w:val="00F735D4"/>
    <w:rsid w:val="00F769DC"/>
    <w:rsid w:val="00F92DCB"/>
    <w:rsid w:val="00F930C5"/>
    <w:rsid w:val="00F94B57"/>
    <w:rsid w:val="00F964B7"/>
    <w:rsid w:val="00FA605D"/>
    <w:rsid w:val="00FA784D"/>
    <w:rsid w:val="00FB61D7"/>
    <w:rsid w:val="00FB65AD"/>
    <w:rsid w:val="00FB6A83"/>
    <w:rsid w:val="00FD0F61"/>
    <w:rsid w:val="00FD63C3"/>
    <w:rsid w:val="00FE75D0"/>
    <w:rsid w:val="00FF4A2E"/>
    <w:rsid w:val="00FF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31164"/>
  <w15:chartTrackingRefBased/>
  <w15:docId w15:val="{E5774676-C380-4FEE-9BD1-339F9820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lang w:val="en-GB"/>
    </w:rPr>
  </w:style>
  <w:style w:type="paragraph" w:styleId="Heading2">
    <w:name w:val="heading 2"/>
    <w:basedOn w:val="Normal"/>
    <w:next w:val="Normal"/>
    <w:qFormat/>
    <w:pPr>
      <w:keepNext/>
      <w:outlineLvl w:val="1"/>
    </w:pPr>
    <w:rPr>
      <w:rFonts w:ascii="Arial" w:hAnsi="Arial" w:cs="Arial"/>
      <w:b/>
      <w:bCs/>
      <w:sz w:val="28"/>
      <w:lang w:val="en-GB"/>
    </w:rPr>
  </w:style>
  <w:style w:type="paragraph" w:styleId="Heading3">
    <w:name w:val="heading 3"/>
    <w:basedOn w:val="Normal"/>
    <w:next w:val="Normal"/>
    <w:qFormat/>
    <w:pPr>
      <w:keepNext/>
      <w:outlineLvl w:val="2"/>
    </w:pPr>
    <w:rPr>
      <w:rFonts w:ascii="Arial" w:hAnsi="Arial" w:cs="Arial"/>
      <w:sz w:val="28"/>
      <w:lang w:val="en-GB"/>
    </w:rPr>
  </w:style>
  <w:style w:type="paragraph" w:styleId="Heading4">
    <w:name w:val="heading 4"/>
    <w:basedOn w:val="Normal"/>
    <w:next w:val="Normal"/>
    <w:qFormat/>
    <w:pPr>
      <w:keepNext/>
      <w:outlineLvl w:val="3"/>
    </w:pPr>
    <w:rPr>
      <w:rFonts w:ascii="Arial" w:hAnsi="Arial" w:cs="Arial"/>
      <w:sz w:val="32"/>
      <w:lang w:val="en-GB"/>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8"/>
      <w:lang w:val="en-GB"/>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rPr>
  </w:style>
  <w:style w:type="paragraph" w:styleId="BodyTextIndent">
    <w:name w:val="Body Text Indent"/>
    <w:basedOn w:val="Normal"/>
    <w:semiHidden/>
    <w:pPr>
      <w:ind w:left="720"/>
    </w:pPr>
    <w:rPr>
      <w:rFonts w:ascii="Arial" w:hAnsi="Arial" w:cs="Arial"/>
      <w:lang w:val="en-GB"/>
    </w:rPr>
  </w:style>
  <w:style w:type="paragraph" w:styleId="BodyText2">
    <w:name w:val="Body Text 2"/>
    <w:basedOn w:val="Normal"/>
    <w:semiHidden/>
    <w:rPr>
      <w:rFonts w:ascii="Georgia" w:hAnsi="Georgia"/>
      <w:color w:val="000000"/>
      <w:szCs w:val="10"/>
      <w:lang w:val="en-GB"/>
    </w:rPr>
  </w:style>
  <w:style w:type="paragraph" w:styleId="Title">
    <w:name w:val="Title"/>
    <w:basedOn w:val="Normal"/>
    <w:qFormat/>
    <w:pPr>
      <w:jc w:val="center"/>
    </w:pPr>
    <w:rPr>
      <w:rFonts w:ascii="Tahoma" w:hAnsi="Tahoma" w:cs="Tahoma"/>
      <w:b/>
      <w:bCs/>
      <w:lang w:val="en-GB"/>
    </w:rPr>
  </w:style>
  <w:style w:type="character" w:styleId="Hyperlink">
    <w:name w:val="Hyperlink"/>
    <w:semiHidden/>
    <w:rPr>
      <w:color w:val="0000FF"/>
      <w:u w:val="single"/>
    </w:rPr>
  </w:style>
  <w:style w:type="table" w:styleId="TableGrid">
    <w:name w:val="Table Grid"/>
    <w:basedOn w:val="TableNormal"/>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2D71"/>
    <w:pPr>
      <w:tabs>
        <w:tab w:val="center" w:pos="4513"/>
        <w:tab w:val="right" w:pos="9026"/>
      </w:tabs>
    </w:pPr>
    <w:rPr>
      <w:rFonts w:ascii="Calibri" w:eastAsia="Calibri" w:hAnsi="Calibri"/>
      <w:sz w:val="22"/>
      <w:szCs w:val="22"/>
      <w:lang w:val="x-none"/>
    </w:rPr>
  </w:style>
  <w:style w:type="character" w:customStyle="1" w:styleId="FooterChar">
    <w:name w:val="Footer Char"/>
    <w:link w:val="Footer"/>
    <w:uiPriority w:val="99"/>
    <w:rsid w:val="004C2D71"/>
    <w:rPr>
      <w:rFonts w:ascii="Calibri" w:eastAsia="Calibri" w:hAnsi="Calibri"/>
      <w:sz w:val="22"/>
      <w:szCs w:val="22"/>
      <w:lang w:eastAsia="en-US"/>
    </w:rPr>
  </w:style>
  <w:style w:type="table" w:customStyle="1" w:styleId="TableGrid1">
    <w:name w:val="Table Grid1"/>
    <w:basedOn w:val="TableNormal"/>
    <w:next w:val="TableGrid"/>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F93"/>
    <w:pPr>
      <w:tabs>
        <w:tab w:val="center" w:pos="4513"/>
        <w:tab w:val="right" w:pos="9026"/>
      </w:tabs>
    </w:pPr>
  </w:style>
  <w:style w:type="character" w:customStyle="1" w:styleId="HeaderChar">
    <w:name w:val="Header Char"/>
    <w:link w:val="Header"/>
    <w:uiPriority w:val="99"/>
    <w:rsid w:val="00A44F93"/>
    <w:rPr>
      <w:sz w:val="24"/>
      <w:szCs w:val="24"/>
      <w:lang w:val="en-US" w:eastAsia="en-US"/>
    </w:rPr>
  </w:style>
  <w:style w:type="paragraph" w:styleId="BalloonText">
    <w:name w:val="Balloon Text"/>
    <w:basedOn w:val="Normal"/>
    <w:link w:val="BalloonTextChar"/>
    <w:uiPriority w:val="99"/>
    <w:semiHidden/>
    <w:unhideWhenUsed/>
    <w:rsid w:val="00A44F93"/>
    <w:rPr>
      <w:rFonts w:ascii="Tahoma" w:hAnsi="Tahoma"/>
      <w:sz w:val="16"/>
      <w:szCs w:val="16"/>
    </w:rPr>
  </w:style>
  <w:style w:type="character" w:customStyle="1" w:styleId="BalloonTextChar">
    <w:name w:val="Balloon Text Char"/>
    <w:link w:val="BalloonText"/>
    <w:uiPriority w:val="99"/>
    <w:semiHidden/>
    <w:rsid w:val="00A44F93"/>
    <w:rPr>
      <w:rFonts w:ascii="Tahoma" w:hAnsi="Tahoma" w:cs="Tahoma"/>
      <w:sz w:val="16"/>
      <w:szCs w:val="16"/>
      <w:lang w:val="en-US" w:eastAsia="en-US"/>
    </w:rPr>
  </w:style>
  <w:style w:type="character" w:styleId="Strong">
    <w:name w:val="Strong"/>
    <w:uiPriority w:val="22"/>
    <w:qFormat/>
    <w:rsid w:val="00B07026"/>
    <w:rPr>
      <w:b/>
      <w:bCs/>
    </w:rPr>
  </w:style>
  <w:style w:type="character" w:customStyle="1" w:styleId="5yl5">
    <w:name w:val="_5yl5"/>
    <w:basedOn w:val="DefaultParagraphFont"/>
    <w:rsid w:val="00AE0340"/>
  </w:style>
  <w:style w:type="character" w:styleId="UnresolvedMention">
    <w:name w:val="Unresolved Mention"/>
    <w:basedOn w:val="DefaultParagraphFont"/>
    <w:uiPriority w:val="99"/>
    <w:semiHidden/>
    <w:unhideWhenUsed/>
    <w:rsid w:val="008149A0"/>
    <w:rPr>
      <w:color w:val="605E5C"/>
      <w:shd w:val="clear" w:color="auto" w:fill="E1DFDD"/>
    </w:rPr>
  </w:style>
  <w:style w:type="paragraph" w:styleId="ListParagraph">
    <w:name w:val="List Paragraph"/>
    <w:basedOn w:val="Normal"/>
    <w:uiPriority w:val="34"/>
    <w:qFormat/>
    <w:rsid w:val="00567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90433">
      <w:bodyDiv w:val="1"/>
      <w:marLeft w:val="0"/>
      <w:marRight w:val="0"/>
      <w:marTop w:val="0"/>
      <w:marBottom w:val="0"/>
      <w:divBdr>
        <w:top w:val="none" w:sz="0" w:space="0" w:color="auto"/>
        <w:left w:val="none" w:sz="0" w:space="0" w:color="auto"/>
        <w:bottom w:val="none" w:sz="0" w:space="0" w:color="auto"/>
        <w:right w:val="none" w:sz="0" w:space="0" w:color="auto"/>
      </w:divBdr>
      <w:divsChild>
        <w:div w:id="731930989">
          <w:marLeft w:val="0"/>
          <w:marRight w:val="0"/>
          <w:marTop w:val="0"/>
          <w:marBottom w:val="0"/>
          <w:divBdr>
            <w:top w:val="none" w:sz="0" w:space="0" w:color="auto"/>
            <w:left w:val="none" w:sz="0" w:space="0" w:color="auto"/>
            <w:bottom w:val="none" w:sz="0" w:space="0" w:color="auto"/>
            <w:right w:val="none" w:sz="0" w:space="0" w:color="auto"/>
          </w:divBdr>
          <w:divsChild>
            <w:div w:id="113793855">
              <w:marLeft w:val="0"/>
              <w:marRight w:val="0"/>
              <w:marTop w:val="0"/>
              <w:marBottom w:val="0"/>
              <w:divBdr>
                <w:top w:val="none" w:sz="0" w:space="0" w:color="auto"/>
                <w:left w:val="none" w:sz="0" w:space="0" w:color="auto"/>
                <w:bottom w:val="none" w:sz="0" w:space="0" w:color="auto"/>
                <w:right w:val="none" w:sz="0" w:space="0" w:color="auto"/>
              </w:divBdr>
              <w:divsChild>
                <w:div w:id="871109353">
                  <w:marLeft w:val="0"/>
                  <w:marRight w:val="0"/>
                  <w:marTop w:val="0"/>
                  <w:marBottom w:val="0"/>
                  <w:divBdr>
                    <w:top w:val="none" w:sz="0" w:space="0" w:color="auto"/>
                    <w:left w:val="none" w:sz="0" w:space="0" w:color="auto"/>
                    <w:bottom w:val="none" w:sz="0" w:space="0" w:color="auto"/>
                    <w:right w:val="none" w:sz="0" w:space="0" w:color="auto"/>
                  </w:divBdr>
                  <w:divsChild>
                    <w:div w:id="2013218922">
                      <w:marLeft w:val="0"/>
                      <w:marRight w:val="0"/>
                      <w:marTop w:val="0"/>
                      <w:marBottom w:val="0"/>
                      <w:divBdr>
                        <w:top w:val="none" w:sz="0" w:space="0" w:color="auto"/>
                        <w:left w:val="none" w:sz="0" w:space="0" w:color="auto"/>
                        <w:bottom w:val="none" w:sz="0" w:space="0" w:color="auto"/>
                        <w:right w:val="none" w:sz="0" w:space="0" w:color="auto"/>
                      </w:divBdr>
                      <w:divsChild>
                        <w:div w:id="16662315">
                          <w:marLeft w:val="0"/>
                          <w:marRight w:val="0"/>
                          <w:marTop w:val="0"/>
                          <w:marBottom w:val="0"/>
                          <w:divBdr>
                            <w:top w:val="none" w:sz="0" w:space="0" w:color="auto"/>
                            <w:left w:val="none" w:sz="0" w:space="0" w:color="auto"/>
                            <w:bottom w:val="none" w:sz="0" w:space="0" w:color="auto"/>
                            <w:right w:val="none" w:sz="0" w:space="0" w:color="auto"/>
                          </w:divBdr>
                          <w:divsChild>
                            <w:div w:id="993995856">
                              <w:marLeft w:val="0"/>
                              <w:marRight w:val="0"/>
                              <w:marTop w:val="0"/>
                              <w:marBottom w:val="0"/>
                              <w:divBdr>
                                <w:top w:val="none" w:sz="0" w:space="0" w:color="auto"/>
                                <w:left w:val="none" w:sz="0" w:space="0" w:color="auto"/>
                                <w:bottom w:val="none" w:sz="0" w:space="0" w:color="auto"/>
                                <w:right w:val="none" w:sz="0" w:space="0" w:color="auto"/>
                              </w:divBdr>
                              <w:divsChild>
                                <w:div w:id="2138907909">
                                  <w:marLeft w:val="0"/>
                                  <w:marRight w:val="0"/>
                                  <w:marTop w:val="0"/>
                                  <w:marBottom w:val="0"/>
                                  <w:divBdr>
                                    <w:top w:val="none" w:sz="0" w:space="0" w:color="auto"/>
                                    <w:left w:val="none" w:sz="0" w:space="0" w:color="auto"/>
                                    <w:bottom w:val="none" w:sz="0" w:space="0" w:color="auto"/>
                                    <w:right w:val="none" w:sz="0" w:space="0" w:color="auto"/>
                                  </w:divBdr>
                                  <w:divsChild>
                                    <w:div w:id="1972009515">
                                      <w:marLeft w:val="0"/>
                                      <w:marRight w:val="0"/>
                                      <w:marTop w:val="0"/>
                                      <w:marBottom w:val="0"/>
                                      <w:divBdr>
                                        <w:top w:val="none" w:sz="0" w:space="0" w:color="auto"/>
                                        <w:left w:val="none" w:sz="0" w:space="0" w:color="auto"/>
                                        <w:bottom w:val="none" w:sz="0" w:space="0" w:color="auto"/>
                                        <w:right w:val="none" w:sz="0" w:space="0" w:color="auto"/>
                                      </w:divBdr>
                                      <w:divsChild>
                                        <w:div w:id="1471631475">
                                          <w:marLeft w:val="0"/>
                                          <w:marRight w:val="0"/>
                                          <w:marTop w:val="0"/>
                                          <w:marBottom w:val="0"/>
                                          <w:divBdr>
                                            <w:top w:val="none" w:sz="0" w:space="0" w:color="auto"/>
                                            <w:left w:val="none" w:sz="0" w:space="0" w:color="auto"/>
                                            <w:bottom w:val="none" w:sz="0" w:space="0" w:color="auto"/>
                                            <w:right w:val="none" w:sz="0" w:space="0" w:color="auto"/>
                                          </w:divBdr>
                                          <w:divsChild>
                                            <w:div w:id="1931740242">
                                              <w:marLeft w:val="0"/>
                                              <w:marRight w:val="0"/>
                                              <w:marTop w:val="0"/>
                                              <w:marBottom w:val="0"/>
                                              <w:divBdr>
                                                <w:top w:val="none" w:sz="0" w:space="0" w:color="auto"/>
                                                <w:left w:val="none" w:sz="0" w:space="0" w:color="auto"/>
                                                <w:bottom w:val="none" w:sz="0" w:space="0" w:color="auto"/>
                                                <w:right w:val="none" w:sz="0" w:space="0" w:color="auto"/>
                                              </w:divBdr>
                                              <w:divsChild>
                                                <w:div w:id="470094118">
                                                  <w:marLeft w:val="0"/>
                                                  <w:marRight w:val="0"/>
                                                  <w:marTop w:val="0"/>
                                                  <w:marBottom w:val="0"/>
                                                  <w:divBdr>
                                                    <w:top w:val="none" w:sz="0" w:space="0" w:color="auto"/>
                                                    <w:left w:val="none" w:sz="0" w:space="0" w:color="auto"/>
                                                    <w:bottom w:val="none" w:sz="0" w:space="0" w:color="auto"/>
                                                    <w:right w:val="none" w:sz="0" w:space="0" w:color="auto"/>
                                                  </w:divBdr>
                                                  <w:divsChild>
                                                    <w:div w:id="1641377310">
                                                      <w:marLeft w:val="0"/>
                                                      <w:marRight w:val="0"/>
                                                      <w:marTop w:val="0"/>
                                                      <w:marBottom w:val="0"/>
                                                      <w:divBdr>
                                                        <w:top w:val="none" w:sz="0" w:space="0" w:color="auto"/>
                                                        <w:left w:val="none" w:sz="0" w:space="0" w:color="auto"/>
                                                        <w:bottom w:val="none" w:sz="0" w:space="0" w:color="auto"/>
                                                        <w:right w:val="none" w:sz="0" w:space="0" w:color="auto"/>
                                                      </w:divBdr>
                                                      <w:divsChild>
                                                        <w:div w:id="722289858">
                                                          <w:marLeft w:val="0"/>
                                                          <w:marRight w:val="0"/>
                                                          <w:marTop w:val="0"/>
                                                          <w:marBottom w:val="0"/>
                                                          <w:divBdr>
                                                            <w:top w:val="none" w:sz="0" w:space="0" w:color="auto"/>
                                                            <w:left w:val="none" w:sz="0" w:space="0" w:color="auto"/>
                                                            <w:bottom w:val="none" w:sz="0" w:space="0" w:color="auto"/>
                                                            <w:right w:val="none" w:sz="0" w:space="0" w:color="auto"/>
                                                          </w:divBdr>
                                                          <w:divsChild>
                                                            <w:div w:id="18639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DRAFT</vt:lpstr>
    </vt:vector>
  </TitlesOfParts>
  <Company>Ipswich Borough Council</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Saragr</dc:creator>
  <cp:keywords/>
  <cp:lastModifiedBy>XTv StormZ</cp:lastModifiedBy>
  <cp:revision>15</cp:revision>
  <cp:lastPrinted>2011-03-29T09:36:00Z</cp:lastPrinted>
  <dcterms:created xsi:type="dcterms:W3CDTF">2020-01-21T21:12:00Z</dcterms:created>
  <dcterms:modified xsi:type="dcterms:W3CDTF">2020-01-27T21:48:00Z</dcterms:modified>
</cp:coreProperties>
</file>